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909" w:rsidRDefault="009A0909" w:rsidP="009A0909">
      <w:pPr>
        <w:pStyle w:val="ListParagraph"/>
        <w:tabs>
          <w:tab w:val="left" w:pos="284"/>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II</w:t>
      </w:r>
    </w:p>
    <w:p w:rsidR="009A0909" w:rsidRDefault="009A0909" w:rsidP="009A0909">
      <w:pPr>
        <w:pStyle w:val="ListParagraph"/>
        <w:tabs>
          <w:tab w:val="left" w:pos="284"/>
        </w:tabs>
        <w:spacing w:line="480" w:lineRule="auto"/>
        <w:ind w:left="0"/>
        <w:jc w:val="center"/>
        <w:rPr>
          <w:rFonts w:ascii="Times New Roman" w:hAnsi="Times New Roman" w:cs="Times New Roman"/>
          <w:b/>
          <w:sz w:val="24"/>
          <w:szCs w:val="24"/>
        </w:rPr>
      </w:pPr>
      <w:r w:rsidRPr="00DC7D27">
        <w:rPr>
          <w:rFonts w:ascii="Times New Roman" w:hAnsi="Times New Roman" w:cs="Times New Roman"/>
          <w:b/>
          <w:sz w:val="24"/>
          <w:szCs w:val="24"/>
        </w:rPr>
        <w:t>KAJIAN PUSTAKA</w:t>
      </w:r>
    </w:p>
    <w:p w:rsidR="009A0909" w:rsidRPr="00F32A0C" w:rsidRDefault="009A0909" w:rsidP="009A0909">
      <w:pPr>
        <w:pStyle w:val="ListParagraph"/>
        <w:tabs>
          <w:tab w:val="left" w:pos="284"/>
        </w:tabs>
        <w:spacing w:line="480" w:lineRule="auto"/>
        <w:ind w:left="0"/>
        <w:jc w:val="center"/>
        <w:rPr>
          <w:rFonts w:ascii="Times New Roman" w:hAnsi="Times New Roman" w:cs="Times New Roman"/>
          <w:b/>
          <w:sz w:val="24"/>
          <w:szCs w:val="24"/>
        </w:rPr>
      </w:pPr>
    </w:p>
    <w:p w:rsidR="009A0909" w:rsidRDefault="009A0909" w:rsidP="009A0909">
      <w:pPr>
        <w:pStyle w:val="ListParagraph"/>
        <w:numPr>
          <w:ilvl w:val="0"/>
          <w:numId w:val="6"/>
        </w:numPr>
        <w:spacing w:line="480" w:lineRule="auto"/>
        <w:ind w:left="993" w:hanging="709"/>
        <w:jc w:val="both"/>
        <w:rPr>
          <w:rFonts w:ascii="Times New Roman" w:hAnsi="Times New Roman" w:cs="Times New Roman"/>
          <w:b/>
          <w:sz w:val="24"/>
          <w:szCs w:val="24"/>
        </w:rPr>
      </w:pPr>
      <w:r>
        <w:rPr>
          <w:rFonts w:ascii="Times New Roman" w:hAnsi="Times New Roman" w:cs="Times New Roman"/>
          <w:b/>
          <w:sz w:val="24"/>
          <w:szCs w:val="24"/>
        </w:rPr>
        <w:t>Tinjauan Umum Tentang P</w:t>
      </w:r>
      <w:r w:rsidRPr="000741EF">
        <w:rPr>
          <w:rFonts w:ascii="Times New Roman" w:hAnsi="Times New Roman" w:cs="Times New Roman"/>
          <w:b/>
          <w:sz w:val="24"/>
          <w:szCs w:val="24"/>
        </w:rPr>
        <w:t>erjanjian</w:t>
      </w:r>
    </w:p>
    <w:p w:rsidR="009A0909" w:rsidRPr="0086494A" w:rsidRDefault="009A0909" w:rsidP="009A0909">
      <w:pPr>
        <w:pStyle w:val="ListParagraph"/>
        <w:numPr>
          <w:ilvl w:val="0"/>
          <w:numId w:val="14"/>
        </w:numPr>
        <w:spacing w:line="480" w:lineRule="auto"/>
        <w:ind w:left="993" w:hanging="709"/>
        <w:jc w:val="both"/>
        <w:rPr>
          <w:rFonts w:ascii="Times New Roman" w:hAnsi="Times New Roman" w:cs="Times New Roman"/>
          <w:b/>
          <w:sz w:val="24"/>
          <w:szCs w:val="24"/>
        </w:rPr>
      </w:pPr>
      <w:r>
        <w:rPr>
          <w:rFonts w:ascii="Times New Roman" w:hAnsi="Times New Roman" w:cs="Times New Roman"/>
          <w:sz w:val="24"/>
          <w:szCs w:val="24"/>
        </w:rPr>
        <w:t xml:space="preserve">Pengertian </w:t>
      </w:r>
      <w:r w:rsidRPr="006C5453">
        <w:rPr>
          <w:rFonts w:ascii="Times New Roman" w:hAnsi="Times New Roman" w:cs="Times New Roman"/>
          <w:sz w:val="24"/>
          <w:szCs w:val="24"/>
        </w:rPr>
        <w:t>Perjanjian</w:t>
      </w:r>
      <w:r>
        <w:rPr>
          <w:rFonts w:ascii="Times New Roman" w:hAnsi="Times New Roman" w:cs="Times New Roman"/>
          <w:sz w:val="24"/>
          <w:szCs w:val="24"/>
        </w:rPr>
        <w:t xml:space="preserve"> Menurut Hukum Perdata dan Hukum islam</w:t>
      </w: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Ada 2 istilah dalam Al-Qur’an yang berhubungan dengan perjanjian, yaitu</w:t>
      </w:r>
      <w:r>
        <w:rPr>
          <w:rFonts w:ascii="Times New Roman" w:hAnsi="Times New Roman" w:cs="Times New Roman"/>
          <w:i/>
          <w:sz w:val="24"/>
          <w:szCs w:val="24"/>
        </w:rPr>
        <w:t xml:space="preserve"> al-‘aqdu </w:t>
      </w:r>
      <w:r>
        <w:rPr>
          <w:rFonts w:ascii="Times New Roman" w:hAnsi="Times New Roman" w:cs="Times New Roman"/>
          <w:sz w:val="24"/>
          <w:szCs w:val="24"/>
        </w:rPr>
        <w:t xml:space="preserve">(akad) dan </w:t>
      </w:r>
      <w:r>
        <w:rPr>
          <w:rFonts w:ascii="Times New Roman" w:hAnsi="Times New Roman" w:cs="Times New Roman"/>
          <w:i/>
          <w:sz w:val="24"/>
          <w:szCs w:val="24"/>
        </w:rPr>
        <w:t xml:space="preserve">al-‘ahdu </w:t>
      </w:r>
      <w:r>
        <w:rPr>
          <w:rFonts w:ascii="Times New Roman" w:hAnsi="Times New Roman" w:cs="Times New Roman"/>
          <w:sz w:val="24"/>
          <w:szCs w:val="24"/>
        </w:rPr>
        <w:t xml:space="preserve">(janji). Pengertian akad secara bahasa adalah ikatan, mengikat. Dikatakan ikatan </w:t>
      </w:r>
      <w:r>
        <w:rPr>
          <w:rFonts w:ascii="Times New Roman" w:hAnsi="Times New Roman" w:cs="Times New Roman"/>
          <w:i/>
          <w:sz w:val="24"/>
          <w:szCs w:val="24"/>
        </w:rPr>
        <w:t xml:space="preserve">(al-rabth) </w:t>
      </w:r>
      <w:r>
        <w:rPr>
          <w:rFonts w:ascii="Times New Roman" w:hAnsi="Times New Roman" w:cs="Times New Roman"/>
          <w:sz w:val="24"/>
          <w:szCs w:val="24"/>
        </w:rPr>
        <w:t>maksudnya adalah menghimpun atau mengumpulkan dua ujung tali dan mengikatkan salah satunya pada yang lainnya hingga keduanya bersambung dan menjadi seperti seutas tali yang satu.</w:t>
      </w:r>
      <w:r>
        <w:rPr>
          <w:rStyle w:val="FootnoteReference"/>
          <w:rFonts w:ascii="Times New Roman" w:hAnsi="Times New Roman" w:cs="Times New Roman"/>
          <w:sz w:val="24"/>
          <w:szCs w:val="24"/>
        </w:rPr>
        <w:footnoteReference w:id="1"/>
      </w: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Kata </w:t>
      </w:r>
      <w:r>
        <w:rPr>
          <w:rFonts w:ascii="Times New Roman" w:hAnsi="Times New Roman" w:cs="Times New Roman"/>
          <w:i/>
          <w:sz w:val="24"/>
          <w:szCs w:val="24"/>
        </w:rPr>
        <w:t xml:space="preserve">al-‘aqdu </w:t>
      </w:r>
      <w:r>
        <w:rPr>
          <w:rFonts w:ascii="Times New Roman" w:hAnsi="Times New Roman" w:cs="Times New Roman"/>
          <w:sz w:val="24"/>
          <w:szCs w:val="24"/>
        </w:rPr>
        <w:t xml:space="preserve">terdapat dalam QS. Al-Maidah (5):1, bahwa manusia diminta untuk memenuhi akadnya. Menurut Fathurrahman Djamil, istilah </w:t>
      </w:r>
      <w:r>
        <w:rPr>
          <w:rFonts w:ascii="Times New Roman" w:hAnsi="Times New Roman" w:cs="Times New Roman"/>
          <w:i/>
          <w:sz w:val="24"/>
          <w:szCs w:val="24"/>
        </w:rPr>
        <w:t xml:space="preserve">al-‘aqdu </w:t>
      </w:r>
      <w:r>
        <w:rPr>
          <w:rFonts w:ascii="Times New Roman" w:hAnsi="Times New Roman" w:cs="Times New Roman"/>
          <w:sz w:val="24"/>
          <w:szCs w:val="24"/>
        </w:rPr>
        <w:t xml:space="preserve">ini dapat disamakan dengan istilah </w:t>
      </w:r>
      <w:r w:rsidRPr="00DC6E69">
        <w:rPr>
          <w:rFonts w:ascii="Times New Roman" w:hAnsi="Times New Roman" w:cs="Times New Roman"/>
          <w:i/>
          <w:sz w:val="24"/>
          <w:szCs w:val="24"/>
        </w:rPr>
        <w:t>verbintenis</w:t>
      </w:r>
      <w:r>
        <w:rPr>
          <w:rFonts w:ascii="Times New Roman" w:hAnsi="Times New Roman" w:cs="Times New Roman"/>
          <w:i/>
          <w:sz w:val="24"/>
          <w:szCs w:val="24"/>
        </w:rPr>
        <w:t xml:space="preserve"> </w:t>
      </w:r>
      <w:r>
        <w:rPr>
          <w:rFonts w:ascii="Times New Roman" w:hAnsi="Times New Roman" w:cs="Times New Roman"/>
          <w:sz w:val="24"/>
          <w:szCs w:val="24"/>
        </w:rPr>
        <w:t>dalam KUHPerdata.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Adapun istilah  </w:t>
      </w:r>
      <w:r>
        <w:rPr>
          <w:rFonts w:ascii="Times New Roman" w:hAnsi="Times New Roman" w:cs="Times New Roman"/>
          <w:i/>
          <w:sz w:val="24"/>
          <w:szCs w:val="24"/>
        </w:rPr>
        <w:t xml:space="preserve">al-‘ahdu </w:t>
      </w:r>
      <w:r>
        <w:rPr>
          <w:rFonts w:ascii="Times New Roman" w:hAnsi="Times New Roman" w:cs="Times New Roman"/>
          <w:sz w:val="24"/>
          <w:szCs w:val="24"/>
        </w:rPr>
        <w:t xml:space="preserve">dapat disamakan dengan istilah perjanjian atau </w:t>
      </w:r>
      <w:r>
        <w:rPr>
          <w:rFonts w:ascii="Times New Roman" w:hAnsi="Times New Roman" w:cs="Times New Roman"/>
          <w:i/>
          <w:sz w:val="24"/>
          <w:szCs w:val="24"/>
        </w:rPr>
        <w:t>overeen-</w:t>
      </w:r>
      <w:r w:rsidRPr="0017415C">
        <w:rPr>
          <w:rFonts w:ascii="Times New Roman" w:hAnsi="Times New Roman" w:cs="Times New Roman"/>
          <w:i/>
          <w:sz w:val="24"/>
          <w:szCs w:val="24"/>
        </w:rPr>
        <w:t>komst</w:t>
      </w:r>
      <w:r>
        <w:rPr>
          <w:rFonts w:ascii="Times New Roman" w:hAnsi="Times New Roman" w:cs="Times New Roman"/>
          <w:sz w:val="24"/>
          <w:szCs w:val="24"/>
        </w:rPr>
        <w:t>, yaitu suatu pernyataan dari seseorang untuk mengerjakan atau tidak mengerjakan sesuatu yang tidak berkaitan dengan orang lain.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9A0909" w:rsidRPr="000A5436" w:rsidRDefault="009A0909" w:rsidP="009A0909">
      <w:pPr>
        <w:spacing w:line="480" w:lineRule="auto"/>
        <w:ind w:left="284" w:firstLine="709"/>
        <w:jc w:val="both"/>
        <w:rPr>
          <w:rFonts w:ascii="Times New Roman" w:hAnsi="Times New Roman" w:cs="Times New Roman"/>
          <w:i/>
          <w:sz w:val="24"/>
          <w:szCs w:val="24"/>
        </w:rPr>
      </w:pPr>
      <w:r>
        <w:rPr>
          <w:rFonts w:ascii="Times New Roman" w:hAnsi="Times New Roman" w:cs="Times New Roman"/>
          <w:sz w:val="24"/>
          <w:szCs w:val="24"/>
        </w:rPr>
        <w:t>Di Indonesia umumnya digunakan istilah “perikatan” sebagai padanan istilah Belanda</w:t>
      </w:r>
      <w:r w:rsidRPr="001E6662">
        <w:rPr>
          <w:rFonts w:ascii="Times New Roman" w:hAnsi="Times New Roman" w:cs="Times New Roman"/>
          <w:i/>
          <w:sz w:val="24"/>
          <w:szCs w:val="24"/>
        </w:rPr>
        <w:t xml:space="preserve"> verbintenis</w:t>
      </w:r>
      <w:r>
        <w:rPr>
          <w:rFonts w:ascii="Times New Roman" w:hAnsi="Times New Roman" w:cs="Times New Roman"/>
          <w:sz w:val="24"/>
          <w:szCs w:val="24"/>
        </w:rPr>
        <w:t xml:space="preserve"> dan “perjanjian” sebagai padanan istilah Belanda </w:t>
      </w:r>
      <w:r w:rsidRPr="001E6662">
        <w:rPr>
          <w:rFonts w:ascii="Times New Roman" w:hAnsi="Times New Roman" w:cs="Times New Roman"/>
          <w:i/>
          <w:sz w:val="24"/>
          <w:szCs w:val="24"/>
        </w:rPr>
        <w:t>overeekomst.</w:t>
      </w:r>
      <w:r>
        <w:rPr>
          <w:rStyle w:val="FootnoteReference"/>
          <w:rFonts w:ascii="Times New Roman" w:hAnsi="Times New Roman" w:cs="Times New Roman"/>
          <w:i/>
          <w:sz w:val="24"/>
          <w:szCs w:val="24"/>
        </w:rPr>
        <w:footnoteReference w:id="4"/>
      </w: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Akad adalah suatu perikatan antara ijab dan kabul dengan cara yang dibenarkan syarak dan menetapkan adanya akibat-akibat hukum pada objeknya. Ijab adalah </w:t>
      </w:r>
      <w:r>
        <w:rPr>
          <w:rFonts w:ascii="Times New Roman" w:hAnsi="Times New Roman" w:cs="Times New Roman"/>
          <w:sz w:val="24"/>
          <w:szCs w:val="24"/>
        </w:rPr>
        <w:lastRenderedPageBreak/>
        <w:t>pernyataan pihak pertama mengenai isi perikatan yang diinginkan, sedangkan kabul adalah pernyataan pihak kedua untuk menerimanya.</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Menurut pasal 1 angka 13 UU No.21 tahun 2008 tentang Perbankan Syariah , Akad adalah kesepakatan tertulis antara bank syariah atau UUS (Unit Usaha Syariah) dan pihak lain yang memuat adanya hak dan kewajiban bagi masing-masing pihak sesuai dengan prinsip syariah.</w:t>
      </w:r>
    </w:p>
    <w:p w:rsidR="009A0909" w:rsidRDefault="009A0909" w:rsidP="009A0909">
      <w:pPr>
        <w:spacing w:line="480" w:lineRule="auto"/>
        <w:ind w:left="284" w:firstLine="709"/>
        <w:jc w:val="both"/>
        <w:rPr>
          <w:rFonts w:ascii="Times New Roman" w:hAnsi="Times New Roman" w:cs="Times New Roman"/>
          <w:b/>
          <w:sz w:val="24"/>
          <w:szCs w:val="24"/>
        </w:rPr>
      </w:pPr>
      <w:r w:rsidRPr="00713B28">
        <w:rPr>
          <w:rFonts w:ascii="Times New Roman" w:hAnsi="Times New Roman" w:cs="Times New Roman"/>
          <w:sz w:val="24"/>
          <w:szCs w:val="24"/>
        </w:rPr>
        <w:t>Berdasarkan pasal 1</w:t>
      </w:r>
      <w:r>
        <w:rPr>
          <w:rFonts w:ascii="Times New Roman" w:hAnsi="Times New Roman" w:cs="Times New Roman"/>
          <w:sz w:val="24"/>
          <w:szCs w:val="24"/>
        </w:rPr>
        <w:t>313 KUHPerdata suatu perjanjian</w:t>
      </w:r>
      <w:r w:rsidRPr="00713B28">
        <w:rPr>
          <w:rFonts w:ascii="Times New Roman" w:hAnsi="Times New Roman" w:cs="Times New Roman"/>
          <w:sz w:val="24"/>
          <w:szCs w:val="24"/>
        </w:rPr>
        <w:t xml:space="preserve"> adalah suatu perbuatan dimana satu orang atau lebih mengikatkan diri terhadap satu orang lain atau lebih. Menurut Ahmadi Miru, perjanjian merupakan suatu peristiwa hukum dimana seorang berjanji untuk melakukan atau tidak melakukan sesuatu. Selain itu, kontrak dan perjanjian mempunyai makna yang sama karena dalam B.W. hanya dikenal perikatan yang lahir dari perjanjian dan yang lahir dari undang-undang atau yang secara lengkap dapat diuraikan sebagai berikut:</w:t>
      </w:r>
      <w:r w:rsidRPr="007112E1">
        <w:rPr>
          <w:rStyle w:val="FootnoteReference"/>
          <w:rFonts w:ascii="Times New Roman" w:hAnsi="Times New Roman" w:cs="Times New Roman"/>
          <w:sz w:val="24"/>
          <w:szCs w:val="24"/>
        </w:rPr>
        <w:footnoteReference w:id="6"/>
      </w:r>
    </w:p>
    <w:p w:rsidR="009A0909" w:rsidRDefault="009A0909" w:rsidP="009A0909">
      <w:pPr>
        <w:tabs>
          <w:tab w:val="left" w:pos="284"/>
        </w:tabs>
        <w:spacing w:line="480" w:lineRule="auto"/>
        <w:ind w:left="284" w:firstLine="709"/>
        <w:jc w:val="both"/>
        <w:rPr>
          <w:rFonts w:ascii="Times New Roman" w:hAnsi="Times New Roman" w:cs="Times New Roman"/>
          <w:sz w:val="24"/>
          <w:szCs w:val="24"/>
        </w:rPr>
      </w:pPr>
      <w:r w:rsidRPr="00664487">
        <w:rPr>
          <w:rFonts w:ascii="Times New Roman" w:hAnsi="Times New Roman" w:cs="Times New Roman"/>
          <w:sz w:val="24"/>
          <w:szCs w:val="24"/>
        </w:rPr>
        <w:t>“Perikatan bersumber dari perjanjian dan undang-undang, perikatan yang bersumber dari undang-undang dibagi dua,yaitu dari undang-undang saja dan dari undang-undang karena perbuatan manusia. Selanjutnya, perikatan yang lahir dari undang-undang karena perbuatan manusia dapat dibagi dua, yaitu perbuatan yang sesuai hukum dan perbuatan yang melanggar hukum.”</w:t>
      </w:r>
    </w:p>
    <w:p w:rsidR="009A0909" w:rsidRDefault="009A0909" w:rsidP="009A0909">
      <w:pPr>
        <w:tabs>
          <w:tab w:val="left" w:pos="284"/>
        </w:tabs>
        <w:spacing w:line="480" w:lineRule="auto"/>
        <w:ind w:left="284" w:firstLine="709"/>
        <w:jc w:val="both"/>
        <w:rPr>
          <w:rFonts w:ascii="Times New Roman" w:hAnsi="Times New Roman" w:cs="Times New Roman"/>
          <w:sz w:val="24"/>
          <w:szCs w:val="24"/>
        </w:rPr>
      </w:pPr>
      <w:r w:rsidRPr="00664487">
        <w:rPr>
          <w:rFonts w:ascii="Times New Roman" w:hAnsi="Times New Roman" w:cs="Times New Roman"/>
          <w:sz w:val="24"/>
          <w:szCs w:val="24"/>
        </w:rPr>
        <w:t>R. Setiawan, menyebutkan bahwa perjanjian ialah suatu perbuatan hukum di mana satu orang atau lebih mengikatkan dirinya atau saling mengikatkan dirinya terhadap satu orang atau lebih.</w:t>
      </w:r>
      <w:r w:rsidRPr="007112E1">
        <w:rPr>
          <w:rStyle w:val="FootnoteReference"/>
          <w:rFonts w:ascii="Times New Roman" w:hAnsi="Times New Roman" w:cs="Times New Roman"/>
          <w:sz w:val="24"/>
          <w:szCs w:val="24"/>
        </w:rPr>
        <w:footnoteReference w:id="7"/>
      </w:r>
      <w:r w:rsidRPr="00664487">
        <w:rPr>
          <w:rFonts w:ascii="Times New Roman" w:hAnsi="Times New Roman" w:cs="Times New Roman"/>
          <w:sz w:val="24"/>
          <w:szCs w:val="24"/>
        </w:rPr>
        <w:t xml:space="preserve"> Sri Soedewi Masjchoen Sofwan, berpendapat bahwa perjanjian </w:t>
      </w:r>
      <w:r w:rsidRPr="00664487">
        <w:rPr>
          <w:rFonts w:ascii="Times New Roman" w:hAnsi="Times New Roman" w:cs="Times New Roman"/>
          <w:sz w:val="24"/>
          <w:szCs w:val="24"/>
        </w:rPr>
        <w:lastRenderedPageBreak/>
        <w:t>merupakan perbuatan hukum dimana seseorang atau lebih mengikatkan dirinya terhadap seorang lain atau lebih.</w:t>
      </w:r>
      <w:r w:rsidRPr="007112E1">
        <w:rPr>
          <w:rStyle w:val="FootnoteReference"/>
          <w:rFonts w:ascii="Times New Roman" w:hAnsi="Times New Roman" w:cs="Times New Roman"/>
          <w:sz w:val="24"/>
          <w:szCs w:val="24"/>
        </w:rPr>
        <w:footnoteReference w:id="8"/>
      </w:r>
      <w:r w:rsidRPr="00664487">
        <w:rPr>
          <w:rFonts w:ascii="Times New Roman" w:hAnsi="Times New Roman" w:cs="Times New Roman"/>
          <w:sz w:val="24"/>
          <w:szCs w:val="24"/>
        </w:rPr>
        <w:t xml:space="preserve"> </w:t>
      </w:r>
    </w:p>
    <w:p w:rsidR="009A0909" w:rsidRPr="004229AC" w:rsidRDefault="009A0909" w:rsidP="009A0909">
      <w:pPr>
        <w:tabs>
          <w:tab w:val="left" w:pos="284"/>
        </w:tabs>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Dalam Bahasa Indonesia istilah kontrak sama pengertiannya dengan perjanjian. Kedua istilah tersebut merupakan terjemahan dari </w:t>
      </w:r>
      <w:r w:rsidRPr="000A5436">
        <w:rPr>
          <w:rFonts w:ascii="Times New Roman" w:hAnsi="Times New Roman" w:cs="Times New Roman"/>
          <w:i/>
          <w:sz w:val="24"/>
          <w:szCs w:val="24"/>
        </w:rPr>
        <w:t>“contract”,</w:t>
      </w:r>
      <w:r>
        <w:rPr>
          <w:rFonts w:ascii="Times New Roman" w:hAnsi="Times New Roman" w:cs="Times New Roman"/>
          <w:sz w:val="24"/>
          <w:szCs w:val="24"/>
        </w:rPr>
        <w:t xml:space="preserve"> </w:t>
      </w:r>
      <w:r w:rsidRPr="000A5436">
        <w:rPr>
          <w:rFonts w:ascii="Times New Roman" w:hAnsi="Times New Roman" w:cs="Times New Roman"/>
          <w:i/>
          <w:sz w:val="24"/>
          <w:szCs w:val="24"/>
        </w:rPr>
        <w:t>“agreement”</w:t>
      </w:r>
      <w:r>
        <w:rPr>
          <w:rFonts w:ascii="Times New Roman" w:hAnsi="Times New Roman" w:cs="Times New Roman"/>
          <w:sz w:val="24"/>
          <w:szCs w:val="24"/>
        </w:rPr>
        <w:t xml:space="preserve"> (bahasa inggris), </w:t>
      </w:r>
      <w:r w:rsidRPr="000A5436">
        <w:rPr>
          <w:rFonts w:ascii="Times New Roman" w:hAnsi="Times New Roman" w:cs="Times New Roman"/>
          <w:i/>
          <w:sz w:val="24"/>
          <w:szCs w:val="24"/>
        </w:rPr>
        <w:t>“oveenkomst”</w:t>
      </w:r>
      <w:r>
        <w:rPr>
          <w:rFonts w:ascii="Times New Roman" w:hAnsi="Times New Roman" w:cs="Times New Roman"/>
          <w:sz w:val="24"/>
          <w:szCs w:val="24"/>
        </w:rPr>
        <w:t xml:space="preserve"> (bahasa Belanda). Kontrak atau perjanjian dalam bahasa Arab disebut dengan akad. Kata “akad” berasal dari bahasa Arab al-aqdu yang berarti ikatan atau simpul tali.</w:t>
      </w:r>
      <w:r>
        <w:rPr>
          <w:rStyle w:val="FootnoteReference"/>
          <w:rFonts w:ascii="Times New Roman" w:hAnsi="Times New Roman" w:cs="Times New Roman"/>
          <w:sz w:val="24"/>
          <w:szCs w:val="24"/>
        </w:rPr>
        <w:footnoteReference w:id="9"/>
      </w:r>
    </w:p>
    <w:p w:rsidR="009A0909" w:rsidRPr="006C5453" w:rsidRDefault="009A0909" w:rsidP="009A0909">
      <w:pPr>
        <w:pStyle w:val="ListParagraph"/>
        <w:numPr>
          <w:ilvl w:val="0"/>
          <w:numId w:val="14"/>
        </w:numPr>
        <w:spacing w:line="480" w:lineRule="auto"/>
        <w:ind w:left="993" w:hanging="709"/>
        <w:jc w:val="both"/>
        <w:rPr>
          <w:rFonts w:ascii="Times New Roman" w:hAnsi="Times New Roman" w:cs="Times New Roman"/>
          <w:b/>
          <w:sz w:val="24"/>
          <w:szCs w:val="24"/>
        </w:rPr>
      </w:pPr>
      <w:r w:rsidRPr="006C5453">
        <w:rPr>
          <w:rFonts w:ascii="Times New Roman" w:hAnsi="Times New Roman" w:cs="Times New Roman"/>
          <w:sz w:val="24"/>
          <w:szCs w:val="24"/>
        </w:rPr>
        <w:t>Unsur-un</w:t>
      </w:r>
      <w:bookmarkStart w:id="0" w:name="_GoBack"/>
      <w:bookmarkEnd w:id="0"/>
      <w:r w:rsidRPr="006C5453">
        <w:rPr>
          <w:rFonts w:ascii="Times New Roman" w:hAnsi="Times New Roman" w:cs="Times New Roman"/>
          <w:sz w:val="24"/>
          <w:szCs w:val="24"/>
        </w:rPr>
        <w:t>sur Perjanjian</w:t>
      </w:r>
      <w:r>
        <w:rPr>
          <w:rFonts w:ascii="Times New Roman" w:hAnsi="Times New Roman" w:cs="Times New Roman"/>
          <w:sz w:val="24"/>
          <w:szCs w:val="24"/>
        </w:rPr>
        <w:t xml:space="preserve"> </w:t>
      </w:r>
    </w:p>
    <w:p w:rsidR="009A0909" w:rsidRPr="006648A9" w:rsidRDefault="009A0909" w:rsidP="009A0909">
      <w:pPr>
        <w:spacing w:line="480" w:lineRule="auto"/>
        <w:ind w:left="284" w:firstLine="709"/>
        <w:jc w:val="both"/>
        <w:rPr>
          <w:rFonts w:ascii="Times New Roman" w:hAnsi="Times New Roman" w:cs="Times New Roman"/>
          <w:sz w:val="24"/>
          <w:szCs w:val="24"/>
        </w:rPr>
      </w:pPr>
      <w:r w:rsidRPr="006648A9">
        <w:rPr>
          <w:rFonts w:ascii="Times New Roman" w:hAnsi="Times New Roman" w:cs="Times New Roman"/>
          <w:sz w:val="24"/>
          <w:szCs w:val="24"/>
        </w:rPr>
        <w:t>Unsur-unsur yang terkandung dalam akad :</w:t>
      </w:r>
      <w:r>
        <w:rPr>
          <w:rStyle w:val="FootnoteReference"/>
          <w:rFonts w:ascii="Times New Roman" w:hAnsi="Times New Roman" w:cs="Times New Roman"/>
          <w:sz w:val="24"/>
          <w:szCs w:val="24"/>
        </w:rPr>
        <w:footnoteReference w:id="10"/>
      </w:r>
    </w:p>
    <w:p w:rsidR="009A0909" w:rsidRPr="006648A9" w:rsidRDefault="009A0909" w:rsidP="009A0909">
      <w:pPr>
        <w:spacing w:line="480" w:lineRule="auto"/>
        <w:ind w:left="284" w:firstLine="709"/>
        <w:jc w:val="both"/>
        <w:rPr>
          <w:rFonts w:ascii="Times New Roman" w:hAnsi="Times New Roman" w:cs="Times New Roman"/>
          <w:sz w:val="24"/>
          <w:szCs w:val="24"/>
        </w:rPr>
      </w:pPr>
      <w:r w:rsidRPr="006648A9">
        <w:rPr>
          <w:rFonts w:ascii="Times New Roman" w:hAnsi="Times New Roman" w:cs="Times New Roman"/>
          <w:sz w:val="24"/>
          <w:szCs w:val="24"/>
        </w:rPr>
        <w:t>1. pertalian ijab dan kabul</w:t>
      </w:r>
    </w:p>
    <w:p w:rsidR="009A0909" w:rsidRPr="006648A9" w:rsidRDefault="009A0909" w:rsidP="009A0909">
      <w:pPr>
        <w:spacing w:line="480" w:lineRule="auto"/>
        <w:ind w:left="993" w:firstLine="708"/>
        <w:jc w:val="both"/>
        <w:rPr>
          <w:rFonts w:ascii="Times New Roman" w:hAnsi="Times New Roman" w:cs="Times New Roman"/>
          <w:sz w:val="24"/>
          <w:szCs w:val="24"/>
        </w:rPr>
      </w:pPr>
      <w:r w:rsidRPr="006648A9">
        <w:rPr>
          <w:rFonts w:ascii="Times New Roman" w:hAnsi="Times New Roman" w:cs="Times New Roman"/>
          <w:sz w:val="24"/>
          <w:szCs w:val="24"/>
        </w:rPr>
        <w:t xml:space="preserve">Ijab adalah pernyataan kehendak oleh satu pihak </w:t>
      </w:r>
      <w:r w:rsidRPr="00ED1E31">
        <w:rPr>
          <w:rFonts w:ascii="Times New Roman" w:hAnsi="Times New Roman" w:cs="Times New Roman"/>
          <w:i/>
          <w:sz w:val="24"/>
          <w:szCs w:val="24"/>
        </w:rPr>
        <w:t>(mujib)</w:t>
      </w:r>
      <w:r w:rsidRPr="006648A9">
        <w:rPr>
          <w:rFonts w:ascii="Times New Roman" w:hAnsi="Times New Roman" w:cs="Times New Roman"/>
          <w:sz w:val="24"/>
          <w:szCs w:val="24"/>
        </w:rPr>
        <w:t xml:space="preserve"> untuk melakukan sesuatu atau tidak melakukan sesuatu. Kabul adalah pernyataan menerima atau menyetujui kehendak mujib tersebut oleh pihak lainnya </w:t>
      </w:r>
      <w:r w:rsidRPr="00ED1E31">
        <w:rPr>
          <w:rFonts w:ascii="Times New Roman" w:hAnsi="Times New Roman" w:cs="Times New Roman"/>
          <w:i/>
          <w:sz w:val="24"/>
          <w:szCs w:val="24"/>
        </w:rPr>
        <w:t>(qaabil).</w:t>
      </w:r>
      <w:r w:rsidRPr="006648A9">
        <w:rPr>
          <w:rFonts w:ascii="Times New Roman" w:hAnsi="Times New Roman" w:cs="Times New Roman"/>
          <w:sz w:val="24"/>
          <w:szCs w:val="24"/>
        </w:rPr>
        <w:t xml:space="preserve"> Ijab dan kabul ini harus ada dalam melaksanakan suatu perikatan. Bentuk dari ijab dan kabul ini beraneka ragam dan diuraikan pada bagian rukun akad.</w:t>
      </w:r>
    </w:p>
    <w:p w:rsidR="009A0909" w:rsidRPr="006648A9" w:rsidRDefault="009A0909" w:rsidP="009A0909">
      <w:pPr>
        <w:spacing w:line="480" w:lineRule="auto"/>
        <w:ind w:left="284" w:firstLine="709"/>
        <w:jc w:val="both"/>
        <w:rPr>
          <w:rFonts w:ascii="Times New Roman" w:hAnsi="Times New Roman" w:cs="Times New Roman"/>
          <w:sz w:val="24"/>
          <w:szCs w:val="24"/>
        </w:rPr>
      </w:pPr>
      <w:r w:rsidRPr="006648A9">
        <w:rPr>
          <w:rFonts w:ascii="Times New Roman" w:hAnsi="Times New Roman" w:cs="Times New Roman"/>
          <w:sz w:val="24"/>
          <w:szCs w:val="24"/>
        </w:rPr>
        <w:t>2. dibenarkan oleh syara’</w:t>
      </w:r>
    </w:p>
    <w:p w:rsidR="009A0909" w:rsidRPr="006648A9" w:rsidRDefault="009A0909" w:rsidP="009A0909">
      <w:pPr>
        <w:spacing w:line="480" w:lineRule="auto"/>
        <w:ind w:left="993" w:firstLine="708"/>
        <w:jc w:val="both"/>
        <w:rPr>
          <w:rFonts w:ascii="Times New Roman" w:hAnsi="Times New Roman" w:cs="Times New Roman"/>
          <w:sz w:val="24"/>
          <w:szCs w:val="24"/>
        </w:rPr>
      </w:pPr>
      <w:r w:rsidRPr="006648A9">
        <w:rPr>
          <w:rFonts w:ascii="Times New Roman" w:hAnsi="Times New Roman" w:cs="Times New Roman"/>
          <w:sz w:val="24"/>
          <w:szCs w:val="24"/>
        </w:rPr>
        <w:t xml:space="preserve">Akad yang dilakukan tidak boleh bertentangan dengan syariah atau hal-hal yang diatur oleh Allah SWT dalam al-Qur’an dan Nabi Muhammad SAW dalam hadits. Pelaksanaan akad, tujuan akad, maupun objek akad tidak boleh bertentangan dengan syariah. Jika bertentangan, akan mengakibatkan akad itu tidak sah. Sebagai contohnya, suatu perikatan yang mengandung riba atau objek </w:t>
      </w:r>
      <w:r w:rsidRPr="006648A9">
        <w:rPr>
          <w:rFonts w:ascii="Times New Roman" w:hAnsi="Times New Roman" w:cs="Times New Roman"/>
          <w:sz w:val="24"/>
          <w:szCs w:val="24"/>
        </w:rPr>
        <w:lastRenderedPageBreak/>
        <w:t>perikatan yang tidak halal (seperti minuman keras), mengakibatkan tidak sahnya perikatan menurut hukum islam.</w:t>
      </w:r>
    </w:p>
    <w:p w:rsidR="009A0909" w:rsidRPr="006648A9" w:rsidRDefault="009A0909" w:rsidP="009A0909">
      <w:pPr>
        <w:spacing w:line="480" w:lineRule="auto"/>
        <w:ind w:left="284" w:firstLine="709"/>
        <w:jc w:val="both"/>
        <w:rPr>
          <w:rFonts w:ascii="Times New Roman" w:hAnsi="Times New Roman" w:cs="Times New Roman"/>
          <w:sz w:val="24"/>
          <w:szCs w:val="24"/>
        </w:rPr>
      </w:pPr>
      <w:r w:rsidRPr="006648A9">
        <w:rPr>
          <w:rFonts w:ascii="Times New Roman" w:hAnsi="Times New Roman" w:cs="Times New Roman"/>
          <w:sz w:val="24"/>
          <w:szCs w:val="24"/>
        </w:rPr>
        <w:t>3. mempunyai akibat hukum terhadap objeknya</w:t>
      </w:r>
    </w:p>
    <w:p w:rsidR="009A0909" w:rsidRDefault="009A0909" w:rsidP="009A0909">
      <w:pPr>
        <w:spacing w:line="480" w:lineRule="auto"/>
        <w:ind w:left="993" w:firstLine="708"/>
        <w:jc w:val="both"/>
        <w:rPr>
          <w:rFonts w:ascii="Times New Roman" w:hAnsi="Times New Roman" w:cs="Times New Roman"/>
          <w:sz w:val="24"/>
          <w:szCs w:val="24"/>
        </w:rPr>
      </w:pPr>
      <w:r w:rsidRPr="006648A9">
        <w:rPr>
          <w:rFonts w:ascii="Times New Roman" w:hAnsi="Times New Roman" w:cs="Times New Roman"/>
          <w:sz w:val="24"/>
          <w:szCs w:val="24"/>
        </w:rPr>
        <w:t xml:space="preserve">Akad merupakan salah satu dari tindakan hukum </w:t>
      </w:r>
      <w:r w:rsidRPr="004229AC">
        <w:rPr>
          <w:rFonts w:ascii="Times New Roman" w:hAnsi="Times New Roman" w:cs="Times New Roman"/>
          <w:i/>
          <w:sz w:val="24"/>
          <w:szCs w:val="24"/>
        </w:rPr>
        <w:t>(tasharruf).</w:t>
      </w:r>
      <w:r w:rsidRPr="006648A9">
        <w:rPr>
          <w:rFonts w:ascii="Times New Roman" w:hAnsi="Times New Roman" w:cs="Times New Roman"/>
          <w:sz w:val="24"/>
          <w:szCs w:val="24"/>
        </w:rPr>
        <w:t xml:space="preserve"> Adanya akad menimbulkan akibat hukum terhadap objek hukum yang diperjanjikan oleh para pihak dan juga memberikan konsekuensi hak dan kewajiban yang mengikat para pihak.</w:t>
      </w:r>
    </w:p>
    <w:p w:rsidR="009A0909" w:rsidRPr="006C5453" w:rsidRDefault="009A0909" w:rsidP="009A0909">
      <w:pPr>
        <w:spacing w:line="480" w:lineRule="auto"/>
        <w:ind w:left="993" w:firstLine="708"/>
        <w:jc w:val="both"/>
        <w:rPr>
          <w:rFonts w:ascii="Times New Roman" w:hAnsi="Times New Roman" w:cs="Times New Roman"/>
          <w:sz w:val="24"/>
          <w:szCs w:val="24"/>
        </w:rPr>
      </w:pPr>
      <w:r w:rsidRPr="00932E79">
        <w:rPr>
          <w:rFonts w:ascii="Times New Roman" w:hAnsi="Times New Roman" w:cs="Times New Roman"/>
          <w:sz w:val="24"/>
          <w:szCs w:val="24"/>
        </w:rPr>
        <w:t>Unsur unsur perjanjian Dalam suatu kontrak atau</w:t>
      </w:r>
      <w:r>
        <w:rPr>
          <w:rFonts w:ascii="Times New Roman" w:hAnsi="Times New Roman" w:cs="Times New Roman"/>
          <w:sz w:val="24"/>
          <w:szCs w:val="24"/>
        </w:rPr>
        <w:t xml:space="preserve"> perjanjian dikenal tiga unsur, </w:t>
      </w:r>
      <w:r w:rsidRPr="00932E79">
        <w:rPr>
          <w:rFonts w:ascii="Times New Roman" w:hAnsi="Times New Roman" w:cs="Times New Roman"/>
          <w:sz w:val="24"/>
          <w:szCs w:val="24"/>
        </w:rPr>
        <w:t>yaitu sebagai berikut:</w:t>
      </w:r>
      <w:r w:rsidRPr="007112E1">
        <w:rPr>
          <w:rStyle w:val="FootnoteReference"/>
          <w:rFonts w:ascii="Times New Roman" w:hAnsi="Times New Roman" w:cs="Times New Roman"/>
          <w:sz w:val="24"/>
          <w:szCs w:val="24"/>
        </w:rPr>
        <w:footnoteReference w:id="11"/>
      </w:r>
    </w:p>
    <w:p w:rsidR="009A0909" w:rsidRPr="00B85760" w:rsidRDefault="009A0909" w:rsidP="009A0909">
      <w:pPr>
        <w:pStyle w:val="ListParagraph"/>
        <w:numPr>
          <w:ilvl w:val="1"/>
          <w:numId w:val="11"/>
        </w:numPr>
        <w:spacing w:line="480" w:lineRule="auto"/>
        <w:ind w:left="993" w:firstLine="0"/>
        <w:jc w:val="both"/>
        <w:rPr>
          <w:rFonts w:ascii="Times New Roman" w:hAnsi="Times New Roman" w:cs="Times New Roman"/>
          <w:b/>
          <w:sz w:val="24"/>
          <w:szCs w:val="24"/>
        </w:rPr>
      </w:pPr>
      <w:r w:rsidRPr="00B85760">
        <w:rPr>
          <w:rFonts w:ascii="Times New Roman" w:hAnsi="Times New Roman" w:cs="Times New Roman"/>
          <w:sz w:val="24"/>
          <w:szCs w:val="24"/>
        </w:rPr>
        <w:t>Unsur Esensialia</w:t>
      </w:r>
    </w:p>
    <w:p w:rsidR="009A0909" w:rsidRPr="00B85760" w:rsidRDefault="009A0909" w:rsidP="009A0909">
      <w:pPr>
        <w:spacing w:line="480" w:lineRule="auto"/>
        <w:ind w:left="993" w:firstLine="708"/>
        <w:jc w:val="both"/>
        <w:rPr>
          <w:rFonts w:ascii="Times New Roman" w:hAnsi="Times New Roman" w:cs="Times New Roman"/>
          <w:b/>
          <w:sz w:val="24"/>
          <w:szCs w:val="24"/>
        </w:rPr>
      </w:pPr>
      <w:r w:rsidRPr="00B85760">
        <w:rPr>
          <w:rFonts w:ascii="Times New Roman" w:hAnsi="Times New Roman" w:cs="Times New Roman"/>
          <w:sz w:val="24"/>
          <w:szCs w:val="24"/>
        </w:rPr>
        <w:t>Unsur esensialia merupakan unsur yang harus ada dalam suatu kontrak karena tanpa adanya kesepakatan tentang unsur esensialia ini maka tidak ada kontrak. Sebagai contoh, dalam kontrak jual beli harus ada kesepakatan mengenai barang dan harga karena tanpa kesepakatan mengenai barang dan harga dalam kontrak jual beli, kontrak tersebut batal demi hukum karena tidak ada hal tertentu yang diperjanjikan.</w:t>
      </w:r>
    </w:p>
    <w:p w:rsidR="009A0909" w:rsidRPr="00B85760" w:rsidRDefault="009A0909" w:rsidP="009A0909">
      <w:pPr>
        <w:pStyle w:val="ListParagraph"/>
        <w:numPr>
          <w:ilvl w:val="1"/>
          <w:numId w:val="11"/>
        </w:numPr>
        <w:spacing w:before="240" w:line="480" w:lineRule="auto"/>
        <w:ind w:left="993" w:firstLine="0"/>
        <w:jc w:val="both"/>
        <w:rPr>
          <w:rFonts w:ascii="Times New Roman" w:hAnsi="Times New Roman" w:cs="Times New Roman"/>
          <w:b/>
          <w:sz w:val="24"/>
          <w:szCs w:val="24"/>
        </w:rPr>
      </w:pPr>
      <w:r w:rsidRPr="00B85760">
        <w:rPr>
          <w:rFonts w:ascii="Times New Roman" w:hAnsi="Times New Roman" w:cs="Times New Roman"/>
          <w:sz w:val="24"/>
          <w:szCs w:val="24"/>
        </w:rPr>
        <w:t>Unsur Naturalia</w:t>
      </w:r>
    </w:p>
    <w:p w:rsidR="009A0909" w:rsidRDefault="009A0909" w:rsidP="009A0909">
      <w:pPr>
        <w:spacing w:before="240" w:line="480" w:lineRule="auto"/>
        <w:ind w:left="993" w:firstLine="708"/>
        <w:jc w:val="both"/>
        <w:rPr>
          <w:rFonts w:ascii="Times New Roman" w:hAnsi="Times New Roman" w:cs="Times New Roman"/>
          <w:sz w:val="24"/>
          <w:szCs w:val="24"/>
        </w:rPr>
      </w:pPr>
      <w:r w:rsidRPr="00B85760">
        <w:rPr>
          <w:rFonts w:ascii="Times New Roman" w:hAnsi="Times New Roman" w:cs="Times New Roman"/>
          <w:sz w:val="24"/>
          <w:szCs w:val="24"/>
        </w:rPr>
        <w:t xml:space="preserve">Unsur naturalia adalah unsur yang telah diatur dalam undang-undang sehingga apabila tidak diatur oleh para pihak dalam kontrak, maka undang-undang yang mengaturnya. Dengan demikian, unsur naturalia ini merupakan unsur yang selalu dianggap ada dalam kontrak. Contohnya jika dalam perjanjian tidak </w:t>
      </w:r>
      <w:r w:rsidRPr="00B85760">
        <w:rPr>
          <w:rFonts w:ascii="Times New Roman" w:hAnsi="Times New Roman" w:cs="Times New Roman"/>
          <w:sz w:val="24"/>
          <w:szCs w:val="24"/>
        </w:rPr>
        <w:lastRenderedPageBreak/>
        <w:t>diperjanjikan tentang cacat tersembunyi, secara otomatis berlaku kete</w:t>
      </w:r>
      <w:r>
        <w:rPr>
          <w:rFonts w:ascii="Times New Roman" w:hAnsi="Times New Roman" w:cs="Times New Roman"/>
          <w:sz w:val="24"/>
          <w:szCs w:val="24"/>
        </w:rPr>
        <w:t xml:space="preserve">  </w:t>
      </w:r>
      <w:r w:rsidRPr="00B85760">
        <w:rPr>
          <w:rFonts w:ascii="Times New Roman" w:hAnsi="Times New Roman" w:cs="Times New Roman"/>
          <w:sz w:val="24"/>
          <w:szCs w:val="24"/>
        </w:rPr>
        <w:t>ntuan dalam KUH Perdata bahwa penjual yang harus menanggung cacat tersembunyi.</w:t>
      </w:r>
    </w:p>
    <w:p w:rsidR="009A0909" w:rsidRDefault="009A0909" w:rsidP="009A0909">
      <w:pPr>
        <w:spacing w:before="240" w:line="480" w:lineRule="auto"/>
        <w:ind w:left="993" w:firstLine="708"/>
        <w:jc w:val="both"/>
        <w:rPr>
          <w:rFonts w:ascii="Times New Roman" w:hAnsi="Times New Roman" w:cs="Times New Roman"/>
          <w:sz w:val="24"/>
          <w:szCs w:val="24"/>
        </w:rPr>
      </w:pPr>
    </w:p>
    <w:p w:rsidR="009A0909" w:rsidRPr="004229AC" w:rsidRDefault="009A0909" w:rsidP="009A0909">
      <w:pPr>
        <w:spacing w:before="240" w:line="480" w:lineRule="auto"/>
        <w:ind w:left="993" w:firstLine="708"/>
        <w:jc w:val="both"/>
        <w:rPr>
          <w:rFonts w:ascii="Times New Roman" w:hAnsi="Times New Roman" w:cs="Times New Roman"/>
          <w:sz w:val="24"/>
          <w:szCs w:val="24"/>
        </w:rPr>
      </w:pPr>
    </w:p>
    <w:p w:rsidR="009A0909" w:rsidRPr="00B85760" w:rsidRDefault="009A0909" w:rsidP="009A0909">
      <w:pPr>
        <w:pStyle w:val="ListParagraph"/>
        <w:numPr>
          <w:ilvl w:val="1"/>
          <w:numId w:val="11"/>
        </w:numPr>
        <w:spacing w:line="480" w:lineRule="auto"/>
        <w:ind w:left="993" w:firstLine="0"/>
        <w:jc w:val="both"/>
        <w:rPr>
          <w:rFonts w:ascii="Times New Roman" w:hAnsi="Times New Roman" w:cs="Times New Roman"/>
          <w:b/>
          <w:sz w:val="24"/>
          <w:szCs w:val="24"/>
        </w:rPr>
      </w:pPr>
      <w:r w:rsidRPr="00B85760">
        <w:rPr>
          <w:rFonts w:ascii="Times New Roman" w:hAnsi="Times New Roman" w:cs="Times New Roman"/>
          <w:sz w:val="24"/>
          <w:szCs w:val="24"/>
        </w:rPr>
        <w:t>Unsur Aksidentalia</w:t>
      </w:r>
    </w:p>
    <w:p w:rsidR="009A0909" w:rsidRPr="004229AC" w:rsidRDefault="009A0909" w:rsidP="009A0909">
      <w:pPr>
        <w:spacing w:line="480" w:lineRule="auto"/>
        <w:ind w:left="993" w:firstLine="708"/>
        <w:jc w:val="both"/>
        <w:rPr>
          <w:rFonts w:ascii="Times New Roman" w:hAnsi="Times New Roman" w:cs="Times New Roman"/>
          <w:sz w:val="24"/>
          <w:szCs w:val="24"/>
        </w:rPr>
      </w:pPr>
      <w:r w:rsidRPr="00B85760">
        <w:rPr>
          <w:rFonts w:ascii="Times New Roman" w:hAnsi="Times New Roman" w:cs="Times New Roman"/>
          <w:sz w:val="24"/>
          <w:szCs w:val="24"/>
        </w:rPr>
        <w:t>Unsur aksidentalia merupakan unsur yang nanti ada atau mengikat para pihak jika para pihak memperjanjikannya. Contohnya dalam perjanjian jual beli dengan angsuran diperjanjikan bahwa pihak debitor lalai membayar utangnya, dikenakan denda 2 (dua) persen perbulan keterlambatan, dan apabila debitor lalai membayar selama 3 (tiga) bulan berturut-turut, barang yang sudah dibeli dapat ditarik kembali oleh kreditor tanpa melalui pengadilan. Demikian pula klausula-klausula lainnya yang sering ditentukan dalam suatu kontrak, yang bukan merupakan unsur esensial dalam kontrak tersebut.</w:t>
      </w:r>
    </w:p>
    <w:p w:rsidR="009A0909" w:rsidRPr="00F35971" w:rsidRDefault="009A0909" w:rsidP="009A0909">
      <w:pPr>
        <w:pStyle w:val="ListParagraph"/>
        <w:numPr>
          <w:ilvl w:val="0"/>
          <w:numId w:val="14"/>
        </w:numPr>
        <w:spacing w:line="480" w:lineRule="auto"/>
        <w:ind w:left="993" w:hanging="709"/>
        <w:jc w:val="both"/>
        <w:rPr>
          <w:rFonts w:ascii="Times New Roman" w:hAnsi="Times New Roman" w:cs="Times New Roman"/>
          <w:b/>
          <w:sz w:val="24"/>
          <w:szCs w:val="24"/>
        </w:rPr>
      </w:pPr>
      <w:r w:rsidRPr="00F35971">
        <w:rPr>
          <w:rFonts w:ascii="Times New Roman" w:hAnsi="Times New Roman" w:cs="Times New Roman"/>
          <w:sz w:val="24"/>
          <w:szCs w:val="24"/>
        </w:rPr>
        <w:t>Syarat sahnya perjanjian</w:t>
      </w: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Syarat dalam islam :</w:t>
      </w:r>
      <w:r>
        <w:rPr>
          <w:rStyle w:val="FootnoteReference"/>
          <w:rFonts w:ascii="Times New Roman" w:hAnsi="Times New Roman" w:cs="Times New Roman"/>
          <w:sz w:val="24"/>
          <w:szCs w:val="24"/>
        </w:rPr>
        <w:footnoteReference w:id="12"/>
      </w: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1. subjek perikatan</w:t>
      </w:r>
    </w:p>
    <w:p w:rsidR="009A0909" w:rsidRDefault="009A0909" w:rsidP="009A0909">
      <w:pPr>
        <w:spacing w:line="480" w:lineRule="auto"/>
        <w:ind w:left="993" w:firstLine="708"/>
        <w:jc w:val="both"/>
        <w:rPr>
          <w:rFonts w:ascii="Times New Roman" w:hAnsi="Times New Roman" w:cs="Times New Roman"/>
          <w:sz w:val="24"/>
          <w:szCs w:val="24"/>
        </w:rPr>
      </w:pPr>
      <w:r>
        <w:rPr>
          <w:rFonts w:ascii="Times New Roman" w:hAnsi="Times New Roman" w:cs="Times New Roman"/>
          <w:i/>
          <w:sz w:val="24"/>
          <w:szCs w:val="24"/>
        </w:rPr>
        <w:t xml:space="preserve">Al-‘aqidain </w:t>
      </w:r>
      <w:r>
        <w:rPr>
          <w:rFonts w:ascii="Times New Roman" w:hAnsi="Times New Roman" w:cs="Times New Roman"/>
          <w:sz w:val="24"/>
          <w:szCs w:val="24"/>
        </w:rPr>
        <w:t xml:space="preserve">adalah para pihak yang melakukan akad. Sebagai pelaku dari suatu tindakan hukum tertentu, dalam hal ini tindakan hukum akad, dari sudut hukum adalah sebagai subjek hukum. Subjek hukum terdiri dari dua macam yaitu manusia dan badan hukum. </w:t>
      </w:r>
    </w:p>
    <w:p w:rsidR="009A0909" w:rsidRDefault="009A0909" w:rsidP="009A0909">
      <w:pPr>
        <w:spacing w:line="480" w:lineRule="auto"/>
        <w:ind w:left="284" w:firstLine="709"/>
        <w:jc w:val="both"/>
        <w:rPr>
          <w:rFonts w:ascii="Times New Roman" w:hAnsi="Times New Roman" w:cs="Times New Roman"/>
          <w:sz w:val="24"/>
          <w:szCs w:val="24"/>
        </w:rPr>
      </w:pPr>
    </w:p>
    <w:p w:rsidR="009A0909" w:rsidRDefault="009A0909" w:rsidP="009A0909">
      <w:pPr>
        <w:spacing w:line="480" w:lineRule="auto"/>
        <w:ind w:left="284" w:firstLine="709"/>
        <w:jc w:val="both"/>
        <w:rPr>
          <w:rFonts w:ascii="Times New Roman" w:hAnsi="Times New Roman" w:cs="Times New Roman"/>
          <w:sz w:val="24"/>
          <w:szCs w:val="24"/>
        </w:rPr>
      </w:pPr>
    </w:p>
    <w:p w:rsidR="009A0909" w:rsidRDefault="009A0909" w:rsidP="009A0909">
      <w:pPr>
        <w:spacing w:line="480" w:lineRule="auto"/>
        <w:ind w:left="284" w:firstLine="709"/>
        <w:jc w:val="both"/>
        <w:rPr>
          <w:rFonts w:ascii="Times New Roman" w:hAnsi="Times New Roman" w:cs="Times New Roman"/>
          <w:sz w:val="24"/>
          <w:szCs w:val="24"/>
        </w:rPr>
      </w:pP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a. Manusia</w:t>
      </w:r>
    </w:p>
    <w:p w:rsidR="009A0909" w:rsidRDefault="009A0909" w:rsidP="009A0909">
      <w:pPr>
        <w:spacing w:line="480" w:lineRule="auto"/>
        <w:ind w:left="993" w:firstLine="709"/>
        <w:jc w:val="both"/>
        <w:rPr>
          <w:rFonts w:ascii="Times New Roman" w:hAnsi="Times New Roman" w:cs="Times New Roman"/>
          <w:sz w:val="24"/>
          <w:szCs w:val="24"/>
        </w:rPr>
      </w:pPr>
      <w:r>
        <w:rPr>
          <w:rFonts w:ascii="Times New Roman" w:hAnsi="Times New Roman" w:cs="Times New Roman"/>
          <w:sz w:val="24"/>
          <w:szCs w:val="24"/>
        </w:rPr>
        <w:t xml:space="preserve">manusia sebagai subjek hukum adalah pihak yang sudah dapat dibebani hukum yang disebut </w:t>
      </w:r>
      <w:r w:rsidRPr="00192417">
        <w:rPr>
          <w:rFonts w:ascii="Times New Roman" w:hAnsi="Times New Roman" w:cs="Times New Roman"/>
          <w:i/>
          <w:sz w:val="24"/>
          <w:szCs w:val="24"/>
        </w:rPr>
        <w:t>mukallaf</w:t>
      </w:r>
      <w:r>
        <w:rPr>
          <w:rFonts w:ascii="Times New Roman" w:hAnsi="Times New Roman" w:cs="Times New Roman"/>
          <w:i/>
          <w:sz w:val="24"/>
          <w:szCs w:val="24"/>
        </w:rPr>
        <w:t xml:space="preserve"> </w:t>
      </w:r>
      <w:r>
        <w:rPr>
          <w:rFonts w:ascii="Times New Roman" w:hAnsi="Times New Roman" w:cs="Times New Roman"/>
          <w:sz w:val="24"/>
          <w:szCs w:val="24"/>
        </w:rPr>
        <w:t>. baik yang berhubungan dengan Tuhan maupun dalam kehidupan sosial.</w:t>
      </w:r>
    </w:p>
    <w:p w:rsidR="009A0909" w:rsidRDefault="009A0909" w:rsidP="009A0909">
      <w:pPr>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Hamzah Ya’cub mengemukakan syarat-syarat subjek akad adalah sebagi berikut :</w:t>
      </w:r>
      <w:r>
        <w:rPr>
          <w:rStyle w:val="FootnoteReference"/>
          <w:rFonts w:ascii="Times New Roman" w:hAnsi="Times New Roman" w:cs="Times New Roman"/>
          <w:sz w:val="24"/>
          <w:szCs w:val="24"/>
        </w:rPr>
        <w:footnoteReference w:id="13"/>
      </w: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92417">
        <w:rPr>
          <w:rFonts w:ascii="Times New Roman" w:hAnsi="Times New Roman" w:cs="Times New Roman"/>
          <w:i/>
          <w:sz w:val="24"/>
          <w:szCs w:val="24"/>
        </w:rPr>
        <w:t>Aqil</w:t>
      </w:r>
      <w:r>
        <w:rPr>
          <w:rFonts w:ascii="Times New Roman" w:hAnsi="Times New Roman" w:cs="Times New Roman"/>
          <w:i/>
          <w:sz w:val="24"/>
          <w:szCs w:val="24"/>
        </w:rPr>
        <w:t xml:space="preserve"> </w:t>
      </w:r>
      <w:r>
        <w:rPr>
          <w:rFonts w:ascii="Times New Roman" w:hAnsi="Times New Roman" w:cs="Times New Roman"/>
          <w:sz w:val="24"/>
          <w:szCs w:val="24"/>
        </w:rPr>
        <w:t>(berakal)</w:t>
      </w:r>
    </w:p>
    <w:p w:rsidR="009A0909" w:rsidRDefault="009A0909" w:rsidP="009A0909">
      <w:pPr>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orang yang bertransaksi haruslah orang yang berakal sehat, bukan orang gila, terganggu akalnya, ataupun kurang akalnya karena</w:t>
      </w:r>
      <w:r>
        <w:rPr>
          <w:rFonts w:ascii="Times New Roman" w:hAnsi="Times New Roman" w:cs="Times New Roman"/>
          <w:i/>
          <w:sz w:val="24"/>
          <w:szCs w:val="24"/>
        </w:rPr>
        <w:t xml:space="preserve"> </w:t>
      </w:r>
      <w:r>
        <w:rPr>
          <w:rFonts w:ascii="Times New Roman" w:hAnsi="Times New Roman" w:cs="Times New Roman"/>
          <w:sz w:val="24"/>
          <w:szCs w:val="24"/>
        </w:rPr>
        <w:t>masih dibawah umur, sehingga dapat mempertanggungjawabkan transaksi yang dibuatnya.</w:t>
      </w: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 xml:space="preserve">Tamyiz </w:t>
      </w:r>
      <w:r>
        <w:rPr>
          <w:rFonts w:ascii="Times New Roman" w:hAnsi="Times New Roman" w:cs="Times New Roman"/>
          <w:sz w:val="24"/>
          <w:szCs w:val="24"/>
        </w:rPr>
        <w:t>(dapat membedakan)</w:t>
      </w:r>
    </w:p>
    <w:p w:rsidR="009A0909" w:rsidRDefault="009A0909" w:rsidP="009A0909">
      <w:pPr>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orang yang bertransaksi haruslah dalam keadaan dapat membedakan yang baik dan yang buruk, sebagai tanda kesadarannya ketika transaksi.</w:t>
      </w: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 xml:space="preserve">Mukhtar </w:t>
      </w:r>
      <w:r>
        <w:rPr>
          <w:rFonts w:ascii="Times New Roman" w:hAnsi="Times New Roman" w:cs="Times New Roman"/>
          <w:sz w:val="24"/>
          <w:szCs w:val="24"/>
        </w:rPr>
        <w:t>(bebas dari paksaan)</w:t>
      </w:r>
    </w:p>
    <w:p w:rsidR="009A0909" w:rsidRDefault="009A0909" w:rsidP="009A0909">
      <w:pPr>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syarat ini didasarkan oleh ketentuan QS. </w:t>
      </w:r>
      <w:r>
        <w:rPr>
          <w:rFonts w:ascii="Times New Roman" w:hAnsi="Times New Roman" w:cs="Times New Roman"/>
          <w:i/>
          <w:sz w:val="24"/>
          <w:szCs w:val="24"/>
        </w:rPr>
        <w:t xml:space="preserve">An-Nisaa </w:t>
      </w:r>
      <w:r>
        <w:rPr>
          <w:rFonts w:ascii="Times New Roman" w:hAnsi="Times New Roman" w:cs="Times New Roman"/>
          <w:sz w:val="24"/>
          <w:szCs w:val="24"/>
        </w:rPr>
        <w:t xml:space="preserve">(4):29 dan hadits nabi Muhammad SAW yang mengemukakan prinsip </w:t>
      </w:r>
      <w:r>
        <w:rPr>
          <w:rFonts w:ascii="Times New Roman" w:hAnsi="Times New Roman" w:cs="Times New Roman"/>
          <w:i/>
          <w:sz w:val="24"/>
          <w:szCs w:val="24"/>
        </w:rPr>
        <w:t xml:space="preserve">an-taradhin </w:t>
      </w:r>
      <w:r>
        <w:rPr>
          <w:rFonts w:ascii="Times New Roman" w:hAnsi="Times New Roman" w:cs="Times New Roman"/>
          <w:sz w:val="24"/>
          <w:szCs w:val="24"/>
        </w:rPr>
        <w:t>(rela sama rela). Hal ini berarti para pihak harus bebas dalam bertransaksi , lepas dari paksaan, dan tekanan.</w:t>
      </w: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b. Badan Hukum</w:t>
      </w:r>
    </w:p>
    <w:p w:rsidR="009A0909" w:rsidRDefault="009A0909" w:rsidP="009A0909">
      <w:pPr>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TM Hasbi Ash Shiddieqy menyatakan bahwa badan hukum berbeda dengan manusia sebagai subjek hukum dalam hal-hal berikut:</w:t>
      </w:r>
      <w:r>
        <w:rPr>
          <w:rStyle w:val="FootnoteReference"/>
          <w:rFonts w:ascii="Times New Roman" w:hAnsi="Times New Roman" w:cs="Times New Roman"/>
          <w:sz w:val="24"/>
          <w:szCs w:val="24"/>
        </w:rPr>
        <w:footnoteReference w:id="14"/>
      </w:r>
    </w:p>
    <w:p w:rsidR="009A0909" w:rsidRDefault="009A0909" w:rsidP="009A0909">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1) hak-hak badan hukum berbeda dengan hak-hak yang dimiliki manusia, seperti hak berkeluarga, hak pusaka, dan lain-lain.</w:t>
      </w:r>
    </w:p>
    <w:p w:rsidR="009A0909" w:rsidRDefault="009A0909" w:rsidP="009A0909">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2) Badan hukum tidak hilang dengan meninggalnya pengurus badan hukum. Bdan hukum akan hilang apabila syarat-syaratnya tidak terpenuhi lagi.</w:t>
      </w:r>
    </w:p>
    <w:p w:rsidR="009A0909" w:rsidRDefault="009A0909" w:rsidP="009A0909">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3) Badan hukum diperlukan adanya pengakuan hukum.</w:t>
      </w:r>
    </w:p>
    <w:p w:rsidR="009A0909" w:rsidRDefault="009A0909" w:rsidP="009A0909">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 4) Ruang gerak badan hukum dalam bertindak hukum dibatasi oleh ketentuan-ketentuan hukum dan dibatasi dalam bidang-bidang tertentu.</w:t>
      </w:r>
    </w:p>
    <w:p w:rsidR="009A0909" w:rsidRDefault="009A0909" w:rsidP="009A0909">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5) Tindakan hukum yang dapat dilakukan oleh badan hukum adalah tetap, tidak berkembang.</w:t>
      </w:r>
    </w:p>
    <w:p w:rsidR="009A0909" w:rsidRDefault="009A0909" w:rsidP="009A0909">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6) Badan hukum tidak dapat dijatuhi hukuman pidana, tetapi hanya dijatuhi hukuman perdata.</w:t>
      </w:r>
    </w:p>
    <w:p w:rsidR="009A0909" w:rsidRDefault="009A0909" w:rsidP="009A0909">
      <w:pPr>
        <w:spacing w:line="480" w:lineRule="auto"/>
        <w:ind w:left="1276" w:hanging="283"/>
        <w:jc w:val="both"/>
        <w:rPr>
          <w:rFonts w:ascii="Times New Roman" w:hAnsi="Times New Roman" w:cs="Times New Roman"/>
          <w:i/>
          <w:sz w:val="24"/>
          <w:szCs w:val="24"/>
        </w:rPr>
      </w:pPr>
      <w:r>
        <w:rPr>
          <w:rFonts w:ascii="Times New Roman" w:hAnsi="Times New Roman" w:cs="Times New Roman"/>
          <w:sz w:val="24"/>
          <w:szCs w:val="24"/>
        </w:rPr>
        <w:t xml:space="preserve">2. Objek Perikatan </w:t>
      </w:r>
      <w:r>
        <w:rPr>
          <w:rFonts w:ascii="Times New Roman" w:hAnsi="Times New Roman" w:cs="Times New Roman"/>
          <w:i/>
          <w:sz w:val="24"/>
          <w:szCs w:val="24"/>
        </w:rPr>
        <w:t xml:space="preserve">(Mahallul’Aqd) </w:t>
      </w:r>
    </w:p>
    <w:p w:rsidR="009A0909" w:rsidRDefault="009A0909" w:rsidP="009A0909">
      <w:pPr>
        <w:spacing w:line="480" w:lineRule="auto"/>
        <w:ind w:left="993" w:firstLine="708"/>
        <w:jc w:val="both"/>
        <w:rPr>
          <w:rFonts w:ascii="Times New Roman" w:hAnsi="Times New Roman" w:cs="Times New Roman"/>
          <w:sz w:val="24"/>
          <w:szCs w:val="24"/>
        </w:rPr>
      </w:pPr>
      <w:r>
        <w:rPr>
          <w:rFonts w:ascii="Times New Roman" w:hAnsi="Times New Roman" w:cs="Times New Roman"/>
          <w:i/>
          <w:sz w:val="24"/>
          <w:szCs w:val="24"/>
        </w:rPr>
        <w:t xml:space="preserve">Mahallul’ aqd </w:t>
      </w:r>
      <w:r>
        <w:rPr>
          <w:rFonts w:ascii="Times New Roman" w:hAnsi="Times New Roman" w:cs="Times New Roman"/>
          <w:sz w:val="24"/>
          <w:szCs w:val="24"/>
        </w:rPr>
        <w:t xml:space="preserve">adalah sesuatu yang dijadikan objek akad dan dikenakan padanya akibat hukum yang ditimbulkan. Objek akad dapat berupa benda berwujud maupun tidak berwujud. Syarat-syarat yang harus dipenuhi dalam </w:t>
      </w:r>
      <w:r>
        <w:rPr>
          <w:rFonts w:ascii="Times New Roman" w:hAnsi="Times New Roman" w:cs="Times New Roman"/>
          <w:i/>
          <w:sz w:val="24"/>
          <w:szCs w:val="24"/>
        </w:rPr>
        <w:t xml:space="preserve">mahallul’aqd </w:t>
      </w:r>
      <w:r>
        <w:rPr>
          <w:rFonts w:ascii="Times New Roman" w:hAnsi="Times New Roman" w:cs="Times New Roman"/>
          <w:sz w:val="24"/>
          <w:szCs w:val="24"/>
        </w:rPr>
        <w:t>adalah sebagai berikut :</w:t>
      </w:r>
      <w:r>
        <w:rPr>
          <w:rStyle w:val="FootnoteReference"/>
          <w:rFonts w:ascii="Times New Roman" w:hAnsi="Times New Roman" w:cs="Times New Roman"/>
          <w:sz w:val="24"/>
          <w:szCs w:val="24"/>
        </w:rPr>
        <w:footnoteReference w:id="15"/>
      </w: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a. Objek perikatan telah ada ketika akad dilangsungkan</w:t>
      </w: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 Objek perikatan dibenarkan oleh syariah </w:t>
      </w:r>
    </w:p>
    <w:p w:rsidR="009A0909" w:rsidRDefault="009A0909" w:rsidP="009A0909">
      <w:pPr>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Pada dasarnya, benda-benda yang menjadi objek perikatan haruslah memiliki nilai dan manfaat bagi manusia. Benda-benda yang sifatnya tidak suci seperti minuman keras, babi atau darah dianggap tidak memiliki nilai dam tidak memiliki manfaat bagi manusia. Menurut kalangan Hanafiyah, dalam tasharruf akad tidak mensyaratkan adanya ksucian objek akad. Dengan demikian, jual beli kulit bangkai babi dibolehkan sepanjang memiliki manfaat. Kecuali benda-benda yang secara jelas dinyatakan dalam nash seperti khamar, daging babi, bangkai dan darah. Selain itu, jika objek perikatan dalam bentuk manfaat yang bertentangan dengan ketentuan syariah, seperti pelacuran, pembunuhan, adalah tidak dapat dibenarkan, batal.</w:t>
      </w: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c. objek akad harus jelas dan dikenali</w:t>
      </w:r>
    </w:p>
    <w:p w:rsidR="009A0909" w:rsidRDefault="009A0909" w:rsidP="009A0909">
      <w:pPr>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suatu benda yang menjadi objek perikatan harus memiliki kejelasan dan diketahui oleh ‘aqid. Hal ini bertujuan agar tidak terjadi kesalahpahaman diantara para pihak yang dapat menimbulkan sengketa.</w:t>
      </w:r>
    </w:p>
    <w:p w:rsidR="009A0909" w:rsidRDefault="009A0909" w:rsidP="009A090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 objek dapat diserahterimakan</w:t>
      </w:r>
    </w:p>
    <w:p w:rsidR="009A0909" w:rsidRPr="0071065E" w:rsidRDefault="009A0909" w:rsidP="009A0909">
      <w:pPr>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benda yang menjadi objek perikatan dapat diserahkan pada saat akad terjadi atau pada waktu yang telah disepakati. Oleh karena itu disarankan objek perikatan berada dalam kekuasaan pihak pertama agar mudah untuk menyerahkannya kepada pihak kedua.</w:t>
      </w:r>
    </w:p>
    <w:p w:rsidR="009A0909" w:rsidRPr="00B9611E" w:rsidRDefault="009A0909" w:rsidP="009A0909">
      <w:pPr>
        <w:spacing w:line="480" w:lineRule="auto"/>
        <w:ind w:left="993" w:firstLine="708"/>
        <w:jc w:val="both"/>
        <w:rPr>
          <w:rFonts w:ascii="Times New Roman" w:hAnsi="Times New Roman" w:cs="Times New Roman"/>
          <w:sz w:val="24"/>
          <w:szCs w:val="24"/>
        </w:rPr>
      </w:pPr>
      <w:r w:rsidRPr="00E27D6B">
        <w:rPr>
          <w:rFonts w:ascii="Times New Roman" w:hAnsi="Times New Roman" w:cs="Times New Roman"/>
          <w:sz w:val="24"/>
          <w:szCs w:val="24"/>
        </w:rPr>
        <w:lastRenderedPageBreak/>
        <w:t xml:space="preserve">Menurut Pasal 1320 KUH Perdata, suatu perjanjian itu sah </w:t>
      </w:r>
      <w:r>
        <w:rPr>
          <w:rFonts w:ascii="Times New Roman" w:hAnsi="Times New Roman" w:cs="Times New Roman"/>
          <w:sz w:val="24"/>
          <w:szCs w:val="24"/>
        </w:rPr>
        <w:t>harus terpenuhi 4 syarat, yaitu:</w:t>
      </w:r>
      <w:r>
        <w:rPr>
          <w:rStyle w:val="FootnoteReference"/>
          <w:rFonts w:ascii="Times New Roman" w:hAnsi="Times New Roman" w:cs="Times New Roman"/>
          <w:sz w:val="24"/>
          <w:szCs w:val="24"/>
        </w:rPr>
        <w:footnoteReference w:id="16"/>
      </w:r>
    </w:p>
    <w:p w:rsidR="009A0909" w:rsidRPr="00932E79" w:rsidRDefault="009A0909" w:rsidP="009A0909">
      <w:pPr>
        <w:pStyle w:val="ListParagraph"/>
        <w:numPr>
          <w:ilvl w:val="0"/>
          <w:numId w:val="1"/>
        </w:numPr>
        <w:spacing w:line="480" w:lineRule="auto"/>
        <w:jc w:val="both"/>
        <w:rPr>
          <w:rFonts w:ascii="Times New Roman" w:hAnsi="Times New Roman" w:cs="Times New Roman"/>
          <w:b/>
          <w:sz w:val="24"/>
          <w:szCs w:val="24"/>
        </w:rPr>
      </w:pPr>
      <w:r w:rsidRPr="00932E79">
        <w:rPr>
          <w:rFonts w:ascii="Times New Roman" w:hAnsi="Times New Roman" w:cs="Times New Roman"/>
          <w:sz w:val="24"/>
          <w:szCs w:val="24"/>
        </w:rPr>
        <w:t>Kesepakatan mereka yang mengikatkan dirinya;</w:t>
      </w:r>
    </w:p>
    <w:p w:rsidR="009A0909" w:rsidRPr="00D709E7" w:rsidRDefault="009A0909" w:rsidP="009A0909">
      <w:pPr>
        <w:pStyle w:val="ListParagraph"/>
        <w:numPr>
          <w:ilvl w:val="0"/>
          <w:numId w:val="1"/>
        </w:numPr>
        <w:spacing w:line="480" w:lineRule="auto"/>
        <w:jc w:val="both"/>
        <w:rPr>
          <w:rFonts w:ascii="Times New Roman" w:hAnsi="Times New Roman" w:cs="Times New Roman"/>
          <w:b/>
          <w:sz w:val="24"/>
          <w:szCs w:val="24"/>
        </w:rPr>
      </w:pPr>
      <w:r w:rsidRPr="00D709E7">
        <w:rPr>
          <w:rFonts w:ascii="Times New Roman" w:hAnsi="Times New Roman" w:cs="Times New Roman"/>
          <w:sz w:val="24"/>
          <w:szCs w:val="24"/>
        </w:rPr>
        <w:t>Kecakapan untuk membuat suatu perikatan;</w:t>
      </w:r>
    </w:p>
    <w:p w:rsidR="009A0909" w:rsidRDefault="009A0909" w:rsidP="009A0909">
      <w:pPr>
        <w:pStyle w:val="ListParagraph"/>
        <w:numPr>
          <w:ilvl w:val="0"/>
          <w:numId w:val="1"/>
        </w:numPr>
        <w:spacing w:line="480" w:lineRule="auto"/>
        <w:jc w:val="both"/>
        <w:rPr>
          <w:rFonts w:ascii="Times New Roman" w:hAnsi="Times New Roman" w:cs="Times New Roman"/>
          <w:b/>
          <w:sz w:val="24"/>
          <w:szCs w:val="24"/>
        </w:rPr>
      </w:pPr>
      <w:r w:rsidRPr="00D709E7">
        <w:rPr>
          <w:rFonts w:ascii="Times New Roman" w:hAnsi="Times New Roman" w:cs="Times New Roman"/>
          <w:sz w:val="24"/>
          <w:szCs w:val="24"/>
        </w:rPr>
        <w:t>Suatu pokok persoalan tertentu;</w:t>
      </w:r>
    </w:p>
    <w:p w:rsidR="009A0909" w:rsidRPr="00845DBB" w:rsidRDefault="009A0909" w:rsidP="009A0909">
      <w:pPr>
        <w:pStyle w:val="ListParagraph"/>
        <w:numPr>
          <w:ilvl w:val="0"/>
          <w:numId w:val="1"/>
        </w:numPr>
        <w:spacing w:line="480" w:lineRule="auto"/>
        <w:jc w:val="both"/>
        <w:rPr>
          <w:rFonts w:ascii="Times New Roman" w:hAnsi="Times New Roman" w:cs="Times New Roman"/>
          <w:b/>
          <w:sz w:val="24"/>
          <w:szCs w:val="24"/>
        </w:rPr>
      </w:pPr>
      <w:r w:rsidRPr="00D709E7">
        <w:rPr>
          <w:rFonts w:ascii="Times New Roman" w:hAnsi="Times New Roman" w:cs="Times New Roman"/>
          <w:sz w:val="24"/>
          <w:szCs w:val="24"/>
        </w:rPr>
        <w:t>Suatu sebab yang tidak terlarang.</w:t>
      </w:r>
    </w:p>
    <w:p w:rsidR="009A0909" w:rsidRPr="00845DBB" w:rsidRDefault="009A0909" w:rsidP="009A0909">
      <w:pPr>
        <w:pStyle w:val="ListParagraph"/>
        <w:spacing w:line="480" w:lineRule="auto"/>
        <w:ind w:left="1440"/>
        <w:jc w:val="both"/>
        <w:rPr>
          <w:rFonts w:ascii="Times New Roman" w:hAnsi="Times New Roman" w:cs="Times New Roman"/>
          <w:b/>
          <w:sz w:val="24"/>
          <w:szCs w:val="24"/>
        </w:rPr>
      </w:pPr>
    </w:p>
    <w:p w:rsidR="009A0909" w:rsidRPr="00AD30B4" w:rsidRDefault="009A0909" w:rsidP="009A0909">
      <w:pPr>
        <w:pStyle w:val="ListParagraph"/>
        <w:numPr>
          <w:ilvl w:val="1"/>
          <w:numId w:val="10"/>
        </w:numPr>
        <w:spacing w:line="480" w:lineRule="auto"/>
        <w:ind w:left="993" w:hanging="709"/>
        <w:jc w:val="both"/>
        <w:rPr>
          <w:rFonts w:ascii="Times New Roman" w:hAnsi="Times New Roman" w:cs="Times New Roman"/>
          <w:sz w:val="24"/>
          <w:szCs w:val="24"/>
        </w:rPr>
      </w:pPr>
      <w:r w:rsidRPr="00AD30B4">
        <w:rPr>
          <w:rFonts w:ascii="Times New Roman" w:hAnsi="Times New Roman" w:cs="Times New Roman"/>
          <w:sz w:val="24"/>
          <w:szCs w:val="24"/>
        </w:rPr>
        <w:t>kesepakatan</w:t>
      </w:r>
    </w:p>
    <w:p w:rsidR="009A0909" w:rsidRDefault="009A0909" w:rsidP="009A0909">
      <w:pPr>
        <w:spacing w:line="480" w:lineRule="auto"/>
        <w:ind w:left="284" w:firstLine="709"/>
        <w:jc w:val="both"/>
        <w:rPr>
          <w:rFonts w:ascii="Times New Roman" w:hAnsi="Times New Roman" w:cs="Times New Roman"/>
          <w:b/>
          <w:sz w:val="24"/>
          <w:szCs w:val="24"/>
        </w:rPr>
      </w:pPr>
      <w:r w:rsidRPr="00E27D6B">
        <w:rPr>
          <w:rFonts w:ascii="Times New Roman" w:hAnsi="Times New Roman" w:cs="Times New Roman"/>
          <w:sz w:val="24"/>
          <w:szCs w:val="24"/>
        </w:rPr>
        <w:t>Menurut Subekti, yang dimaksud dengan kata sepakat adalah persesuaian kehendak antara dua pihak yaitu apa yang dikehendaki oleh pihak ke satu juga dikehendaki oleh pihak lain dan kedua kehendak tersebut menghendaki sesuatu yang sama secara timbal balik. Dan dijelaskan lebih lanjut bahwa dengan hanya disebutkannya "sepakat" saja tanpa tuntutan sesuatu bentuk cara (formalitas) apapun sepertinya tulisan, pemberian tanda atau panjer dan lain sebagainya, dapat disimpulkan bahwa bilamana sudah tercapai sepakat itu, maka sahlah sudah perjanjian itu atau mengikatlah perjanjian itu atau berlakulah ia sebagai Undang-undang bagi mereka yang membuatnya.</w:t>
      </w:r>
      <w:r w:rsidRPr="007112E1">
        <w:rPr>
          <w:rStyle w:val="FootnoteReference"/>
          <w:rFonts w:ascii="Times New Roman" w:hAnsi="Times New Roman" w:cs="Times New Roman"/>
          <w:sz w:val="24"/>
          <w:szCs w:val="24"/>
        </w:rPr>
        <w:footnoteReference w:id="17"/>
      </w:r>
    </w:p>
    <w:p w:rsidR="009A0909" w:rsidRDefault="009A0909" w:rsidP="009A0909">
      <w:pPr>
        <w:spacing w:line="480" w:lineRule="auto"/>
        <w:ind w:left="284" w:firstLine="709"/>
        <w:jc w:val="both"/>
        <w:rPr>
          <w:rFonts w:ascii="Times New Roman" w:hAnsi="Times New Roman" w:cs="Times New Roman"/>
          <w:b/>
          <w:sz w:val="24"/>
          <w:szCs w:val="24"/>
        </w:rPr>
      </w:pPr>
      <w:r w:rsidRPr="00237AA6">
        <w:rPr>
          <w:rFonts w:ascii="Times New Roman" w:hAnsi="Times New Roman" w:cs="Times New Roman"/>
          <w:sz w:val="24"/>
          <w:szCs w:val="24"/>
        </w:rPr>
        <w:t xml:space="preserve">J. Satrio, menyatakan, kata sepakat sebagai persesuaian kehendak antara dua orang di mana dua kehendak saling bertemu dan kehendak tersebut harus dinyatakan. Pernyataan kehendak harus merupakan pernyataan bahwa ia menghendaki timbulnya hubungan hukum. Dengan demikian adanya kehendak saja belum melahirkan suatu perjanjian karena </w:t>
      </w:r>
      <w:r w:rsidRPr="00237AA6">
        <w:rPr>
          <w:rFonts w:ascii="Times New Roman" w:hAnsi="Times New Roman" w:cs="Times New Roman"/>
          <w:sz w:val="24"/>
          <w:szCs w:val="24"/>
        </w:rPr>
        <w:lastRenderedPageBreak/>
        <w:t>kehendak tersebut harus diutarakan, harus nyata bagi yang lain dan harus dimengerti oleh pihak lain.</w:t>
      </w:r>
      <w:r w:rsidRPr="007112E1">
        <w:rPr>
          <w:rStyle w:val="FootnoteReference"/>
          <w:rFonts w:ascii="Times New Roman" w:hAnsi="Times New Roman" w:cs="Times New Roman"/>
          <w:sz w:val="24"/>
          <w:szCs w:val="24"/>
        </w:rPr>
        <w:footnoteReference w:id="18"/>
      </w:r>
    </w:p>
    <w:p w:rsidR="009A0909" w:rsidRDefault="009A0909" w:rsidP="009A0909">
      <w:pPr>
        <w:spacing w:line="480" w:lineRule="auto"/>
        <w:ind w:left="284" w:firstLine="709"/>
        <w:jc w:val="both"/>
        <w:rPr>
          <w:rFonts w:ascii="Times New Roman" w:hAnsi="Times New Roman" w:cs="Times New Roman"/>
          <w:b/>
          <w:sz w:val="24"/>
          <w:szCs w:val="24"/>
        </w:rPr>
      </w:pPr>
      <w:r w:rsidRPr="00E27D6B">
        <w:rPr>
          <w:rFonts w:ascii="Times New Roman" w:hAnsi="Times New Roman" w:cs="Times New Roman"/>
          <w:sz w:val="24"/>
          <w:szCs w:val="24"/>
        </w:rPr>
        <w:t>Dalam pasal 1320 dinyatakan bahwa salah satu syarat sahnya perjanjian adalah adanya kesepakatan. Kesepakatan yang dimaksudkan dalam pasal ini adalah persesuaian kehendak antara para pihak, yaitu bertemunya antara penawaran dan penerimaan. Kesepakatan ini dapat dicapai dengan berbagai cara, baik dengan tertulis maupun secara tidak tertulis. Dikatakan tidak tertulis, bukan lisan karena perjanjian dapat saja terjadi dengan cara tidak tertulis dan juga tidak lisan, tetapi bahkan hanya dengan menggunakan simbol-simbol atau dengan cara lainnya yang tidak secara lisan.</w:t>
      </w:r>
      <w:r w:rsidRPr="007112E1">
        <w:rPr>
          <w:rStyle w:val="FootnoteReference"/>
          <w:rFonts w:ascii="Times New Roman" w:hAnsi="Times New Roman" w:cs="Times New Roman"/>
          <w:sz w:val="24"/>
          <w:szCs w:val="24"/>
        </w:rPr>
        <w:footnoteReference w:id="19"/>
      </w:r>
    </w:p>
    <w:p w:rsidR="009A0909" w:rsidRPr="00F35971" w:rsidRDefault="009A0909" w:rsidP="009A0909">
      <w:pPr>
        <w:spacing w:line="480" w:lineRule="auto"/>
        <w:ind w:left="284" w:firstLine="709"/>
        <w:jc w:val="both"/>
        <w:rPr>
          <w:rFonts w:ascii="Times New Roman" w:hAnsi="Times New Roman" w:cs="Times New Roman"/>
          <w:b/>
          <w:sz w:val="24"/>
          <w:szCs w:val="24"/>
        </w:rPr>
      </w:pPr>
      <w:r w:rsidRPr="00E27D6B">
        <w:rPr>
          <w:rFonts w:ascii="Times New Roman" w:hAnsi="Times New Roman" w:cs="Times New Roman"/>
          <w:sz w:val="24"/>
          <w:szCs w:val="24"/>
        </w:rPr>
        <w:t>Secara sederhana keempat hal yang menyebabkan terjadinya cacat pada kesepakatan tersebut secara sederhana dapat dijelaskan sebagai berikut:</w:t>
      </w:r>
      <w:r w:rsidRPr="007112E1">
        <w:rPr>
          <w:rStyle w:val="FootnoteReference"/>
          <w:rFonts w:ascii="Times New Roman" w:hAnsi="Times New Roman" w:cs="Times New Roman"/>
          <w:sz w:val="24"/>
          <w:szCs w:val="24"/>
        </w:rPr>
        <w:footnoteReference w:id="20"/>
      </w:r>
    </w:p>
    <w:p w:rsidR="009A0909" w:rsidRPr="00E27D6B" w:rsidRDefault="009A0909" w:rsidP="009A0909">
      <w:pPr>
        <w:pStyle w:val="ListParagraph"/>
        <w:numPr>
          <w:ilvl w:val="0"/>
          <w:numId w:val="8"/>
        </w:numPr>
        <w:spacing w:line="480" w:lineRule="auto"/>
        <w:ind w:left="1276" w:hanging="283"/>
        <w:jc w:val="both"/>
        <w:rPr>
          <w:rFonts w:ascii="Times New Roman" w:hAnsi="Times New Roman" w:cs="Times New Roman"/>
          <w:b/>
          <w:sz w:val="24"/>
          <w:szCs w:val="24"/>
        </w:rPr>
      </w:pPr>
      <w:r w:rsidRPr="00E27D6B">
        <w:rPr>
          <w:rFonts w:ascii="Times New Roman" w:hAnsi="Times New Roman" w:cs="Times New Roman"/>
          <w:sz w:val="24"/>
          <w:szCs w:val="24"/>
        </w:rPr>
        <w:t xml:space="preserve">Kekhilafan terjadi jika salah satu pihak keliru tentang </w:t>
      </w:r>
      <w:r>
        <w:rPr>
          <w:rFonts w:ascii="Times New Roman" w:hAnsi="Times New Roman" w:cs="Times New Roman"/>
          <w:sz w:val="24"/>
          <w:szCs w:val="24"/>
        </w:rPr>
        <w:t xml:space="preserve">apa yang    </w:t>
      </w:r>
      <w:r w:rsidRPr="00E27D6B">
        <w:rPr>
          <w:rFonts w:ascii="Times New Roman" w:hAnsi="Times New Roman" w:cs="Times New Roman"/>
          <w:sz w:val="24"/>
          <w:szCs w:val="24"/>
        </w:rPr>
        <w:t xml:space="preserve">diperjanjikan, namun pihak lain membiarkan pihak tersebut dalam keadaan keliru. </w:t>
      </w:r>
    </w:p>
    <w:p w:rsidR="009A0909" w:rsidRPr="00E27D6B" w:rsidRDefault="009A0909" w:rsidP="009A0909">
      <w:pPr>
        <w:pStyle w:val="ListParagraph"/>
        <w:numPr>
          <w:ilvl w:val="0"/>
          <w:numId w:val="8"/>
        </w:numPr>
        <w:spacing w:line="480" w:lineRule="auto"/>
        <w:ind w:left="1276" w:hanging="283"/>
        <w:jc w:val="both"/>
        <w:rPr>
          <w:rFonts w:ascii="Times New Roman" w:hAnsi="Times New Roman" w:cs="Times New Roman"/>
          <w:b/>
          <w:sz w:val="24"/>
          <w:szCs w:val="24"/>
        </w:rPr>
      </w:pPr>
      <w:r w:rsidRPr="00E27D6B">
        <w:rPr>
          <w:rFonts w:ascii="Times New Roman" w:hAnsi="Times New Roman" w:cs="Times New Roman"/>
          <w:sz w:val="24"/>
          <w:szCs w:val="24"/>
        </w:rPr>
        <w:t>Paksaan terjadi jika salah satu pihak memberikan</w:t>
      </w:r>
      <w:r>
        <w:rPr>
          <w:rFonts w:ascii="Times New Roman" w:hAnsi="Times New Roman" w:cs="Times New Roman"/>
          <w:sz w:val="24"/>
          <w:szCs w:val="24"/>
        </w:rPr>
        <w:t xml:space="preserve"> </w:t>
      </w:r>
      <w:r w:rsidRPr="00E27D6B">
        <w:rPr>
          <w:rFonts w:ascii="Times New Roman" w:hAnsi="Times New Roman" w:cs="Times New Roman"/>
          <w:sz w:val="24"/>
          <w:szCs w:val="24"/>
        </w:rPr>
        <w:t>kesepakatannya karena ditekan (dipaksa secara psikologis), jadi yang dimaksud dengan paksaan bukan paksaan fisik karena jika yang terjadi adalah paksaan fisik, pada dasarnya tidak ada kesepakatan.</w:t>
      </w:r>
    </w:p>
    <w:p w:rsidR="009A0909" w:rsidRPr="00E27D6B" w:rsidRDefault="009A0909" w:rsidP="009A0909">
      <w:pPr>
        <w:pStyle w:val="ListParagraph"/>
        <w:numPr>
          <w:ilvl w:val="0"/>
          <w:numId w:val="8"/>
        </w:numPr>
        <w:spacing w:line="480" w:lineRule="auto"/>
        <w:ind w:left="1276" w:hanging="283"/>
        <w:jc w:val="both"/>
        <w:rPr>
          <w:rFonts w:ascii="Times New Roman" w:hAnsi="Times New Roman" w:cs="Times New Roman"/>
          <w:b/>
          <w:sz w:val="24"/>
          <w:szCs w:val="24"/>
        </w:rPr>
      </w:pPr>
      <w:r w:rsidRPr="00E27D6B">
        <w:rPr>
          <w:rFonts w:ascii="Times New Roman" w:hAnsi="Times New Roman" w:cs="Times New Roman"/>
          <w:sz w:val="24"/>
          <w:szCs w:val="24"/>
        </w:rPr>
        <w:t>Penipuan terjadi jika salah satu pihak secara aktif memengaruhi pihak lain sehingga pihak yang dipengaruhi menyerahkan sesuatu atau melepaskan sesuatu.</w:t>
      </w:r>
    </w:p>
    <w:p w:rsidR="009A0909" w:rsidRPr="00845DBB" w:rsidRDefault="009A0909" w:rsidP="009A0909">
      <w:pPr>
        <w:pStyle w:val="ListParagraph"/>
        <w:numPr>
          <w:ilvl w:val="0"/>
          <w:numId w:val="8"/>
        </w:numPr>
        <w:spacing w:line="480" w:lineRule="auto"/>
        <w:ind w:left="1276" w:hanging="283"/>
        <w:jc w:val="both"/>
        <w:rPr>
          <w:rFonts w:ascii="Times New Roman" w:hAnsi="Times New Roman" w:cs="Times New Roman"/>
          <w:b/>
          <w:sz w:val="24"/>
          <w:szCs w:val="24"/>
        </w:rPr>
      </w:pPr>
      <w:r w:rsidRPr="00E27D6B">
        <w:rPr>
          <w:rFonts w:ascii="Times New Roman" w:hAnsi="Times New Roman" w:cs="Times New Roman"/>
          <w:sz w:val="24"/>
          <w:szCs w:val="24"/>
        </w:rPr>
        <w:t xml:space="preserve">Penyalahgunaan keadaan terjadi jika pihak yang memiliki posisi yang kuat (posisi tawarnya) dari segi ekonomi maupun psikologi menyalahgunakan </w:t>
      </w:r>
      <w:r w:rsidRPr="00E27D6B">
        <w:rPr>
          <w:rFonts w:ascii="Times New Roman" w:hAnsi="Times New Roman" w:cs="Times New Roman"/>
          <w:sz w:val="24"/>
          <w:szCs w:val="24"/>
        </w:rPr>
        <w:lastRenderedPageBreak/>
        <w:t>keadaan sehingga pihak lemah menyepakati hal-hal yang memberatkan baginya. Penyalahgunaan keadaan ini disebut juga cacat kehendak yang keempat karena tidak diatur dalam KUH Perdata, sedangkan tiga lainnya, yaitu penipuan, kekhilafan, dan paksaan diatur dalam KUH Perdata.</w:t>
      </w:r>
    </w:p>
    <w:p w:rsidR="009A0909" w:rsidRPr="00AD30B4" w:rsidRDefault="009A0909" w:rsidP="009A0909">
      <w:pPr>
        <w:spacing w:line="480" w:lineRule="auto"/>
        <w:ind w:left="993" w:hanging="709"/>
        <w:jc w:val="both"/>
        <w:rPr>
          <w:rFonts w:ascii="Times New Roman" w:hAnsi="Times New Roman" w:cs="Times New Roman"/>
          <w:sz w:val="24"/>
          <w:szCs w:val="24"/>
        </w:rPr>
      </w:pPr>
      <w:r w:rsidRPr="00AD30B4">
        <w:rPr>
          <w:rFonts w:ascii="Times New Roman" w:hAnsi="Times New Roman" w:cs="Times New Roman"/>
          <w:sz w:val="24"/>
          <w:szCs w:val="24"/>
        </w:rPr>
        <w:t>b.       kecakapan</w:t>
      </w:r>
    </w:p>
    <w:p w:rsidR="009A0909" w:rsidRDefault="009A0909" w:rsidP="009A0909">
      <w:pPr>
        <w:spacing w:line="480" w:lineRule="auto"/>
        <w:ind w:left="284" w:firstLine="709"/>
        <w:jc w:val="both"/>
        <w:rPr>
          <w:rFonts w:ascii="Times New Roman" w:hAnsi="Times New Roman" w:cs="Times New Roman"/>
          <w:b/>
          <w:sz w:val="24"/>
          <w:szCs w:val="24"/>
        </w:rPr>
      </w:pPr>
      <w:r w:rsidRPr="003E3489">
        <w:rPr>
          <w:rFonts w:ascii="Times New Roman" w:hAnsi="Times New Roman" w:cs="Times New Roman"/>
          <w:sz w:val="24"/>
          <w:szCs w:val="24"/>
        </w:rPr>
        <w:t>Kecakapan untuk melakukan perbuatan hukum pada umumnya diukur dari standar, berikut ini:</w:t>
      </w:r>
      <w:r w:rsidRPr="007112E1">
        <w:rPr>
          <w:rStyle w:val="FootnoteReference"/>
          <w:rFonts w:ascii="Times New Roman" w:hAnsi="Times New Roman" w:cs="Times New Roman"/>
          <w:sz w:val="24"/>
          <w:szCs w:val="24"/>
        </w:rPr>
        <w:footnoteReference w:id="21"/>
      </w:r>
    </w:p>
    <w:p w:rsidR="009A0909" w:rsidRPr="003E3489" w:rsidRDefault="009A0909" w:rsidP="009A0909">
      <w:pPr>
        <w:pStyle w:val="ListParagraph"/>
        <w:numPr>
          <w:ilvl w:val="0"/>
          <w:numId w:val="3"/>
        </w:numPr>
        <w:spacing w:line="480" w:lineRule="auto"/>
        <w:ind w:left="1276" w:hanging="283"/>
        <w:jc w:val="both"/>
        <w:rPr>
          <w:rFonts w:ascii="Times New Roman" w:hAnsi="Times New Roman" w:cs="Times New Roman"/>
          <w:b/>
          <w:sz w:val="24"/>
          <w:szCs w:val="24"/>
        </w:rPr>
      </w:pPr>
      <w:r w:rsidRPr="003E3489">
        <w:rPr>
          <w:rFonts w:ascii="Times New Roman" w:hAnsi="Times New Roman" w:cs="Times New Roman"/>
          <w:i/>
          <w:sz w:val="24"/>
          <w:szCs w:val="24"/>
        </w:rPr>
        <w:t>Person</w:t>
      </w:r>
      <w:r w:rsidRPr="003E3489">
        <w:rPr>
          <w:rFonts w:ascii="Times New Roman" w:hAnsi="Times New Roman" w:cs="Times New Roman"/>
          <w:sz w:val="24"/>
          <w:szCs w:val="24"/>
        </w:rPr>
        <w:t xml:space="preserve"> (pribadi), diukur dari standar  usia kedewasaan (</w:t>
      </w:r>
      <w:r w:rsidRPr="003E3489">
        <w:rPr>
          <w:rFonts w:ascii="Times New Roman" w:hAnsi="Times New Roman" w:cs="Times New Roman"/>
          <w:i/>
          <w:sz w:val="24"/>
          <w:szCs w:val="24"/>
        </w:rPr>
        <w:t>meerdejarig</w:t>
      </w:r>
      <w:r w:rsidRPr="003E3489">
        <w:rPr>
          <w:rFonts w:ascii="Times New Roman" w:hAnsi="Times New Roman" w:cs="Times New Roman"/>
          <w:sz w:val="24"/>
          <w:szCs w:val="24"/>
        </w:rPr>
        <w:t>) ; dan</w:t>
      </w:r>
    </w:p>
    <w:p w:rsidR="009A0909" w:rsidRPr="00F81272" w:rsidRDefault="009A0909" w:rsidP="009A0909">
      <w:pPr>
        <w:pStyle w:val="ListParagraph"/>
        <w:numPr>
          <w:ilvl w:val="0"/>
          <w:numId w:val="3"/>
        </w:numPr>
        <w:spacing w:before="240" w:line="480" w:lineRule="auto"/>
        <w:ind w:left="1276" w:hanging="283"/>
        <w:jc w:val="both"/>
        <w:rPr>
          <w:rFonts w:ascii="Times New Roman" w:hAnsi="Times New Roman" w:cs="Times New Roman"/>
          <w:b/>
          <w:sz w:val="24"/>
          <w:szCs w:val="24"/>
        </w:rPr>
      </w:pPr>
      <w:r w:rsidRPr="003E3489">
        <w:rPr>
          <w:rFonts w:ascii="Times New Roman" w:hAnsi="Times New Roman" w:cs="Times New Roman"/>
          <w:i/>
          <w:sz w:val="24"/>
          <w:szCs w:val="24"/>
        </w:rPr>
        <w:t xml:space="preserve">Rechtspersoon </w:t>
      </w:r>
      <w:r w:rsidRPr="003E3489">
        <w:rPr>
          <w:rFonts w:ascii="Times New Roman" w:hAnsi="Times New Roman" w:cs="Times New Roman"/>
          <w:sz w:val="24"/>
          <w:szCs w:val="24"/>
        </w:rPr>
        <w:t>(badan hukum), diukur dari aspek kewenangan (</w:t>
      </w:r>
      <w:r>
        <w:rPr>
          <w:rFonts w:ascii="Times New Roman" w:hAnsi="Times New Roman" w:cs="Times New Roman"/>
          <w:i/>
          <w:sz w:val="24"/>
          <w:szCs w:val="24"/>
        </w:rPr>
        <w:t>bevoegheid)</w:t>
      </w:r>
    </w:p>
    <w:p w:rsidR="009A0909" w:rsidRDefault="009A0909" w:rsidP="009A0909">
      <w:pPr>
        <w:spacing w:line="480" w:lineRule="auto"/>
        <w:ind w:left="284" w:firstLine="709"/>
        <w:jc w:val="both"/>
        <w:rPr>
          <w:rFonts w:ascii="Times New Roman" w:hAnsi="Times New Roman" w:cs="Times New Roman"/>
          <w:b/>
          <w:sz w:val="24"/>
          <w:szCs w:val="24"/>
        </w:rPr>
      </w:pPr>
      <w:r w:rsidRPr="00F81272">
        <w:rPr>
          <w:rFonts w:ascii="Times New Roman" w:hAnsi="Times New Roman" w:cs="Times New Roman"/>
          <w:sz w:val="24"/>
          <w:szCs w:val="24"/>
        </w:rPr>
        <w:t>Selanjutnya Pasal 1330 KUH Perdata menyebutkan bahwa orang yang tidak cakap membuat perjanjian:</w:t>
      </w:r>
      <w:r>
        <w:rPr>
          <w:rStyle w:val="FootnoteReference"/>
          <w:rFonts w:ascii="Times New Roman" w:hAnsi="Times New Roman" w:cs="Times New Roman"/>
          <w:sz w:val="24"/>
          <w:szCs w:val="24"/>
        </w:rPr>
        <w:footnoteReference w:id="22"/>
      </w:r>
    </w:p>
    <w:p w:rsidR="009A0909" w:rsidRDefault="009A0909" w:rsidP="009A0909">
      <w:pPr>
        <w:spacing w:line="480" w:lineRule="auto"/>
        <w:ind w:left="1276" w:hanging="283"/>
        <w:jc w:val="both"/>
        <w:rPr>
          <w:rFonts w:ascii="Times New Roman" w:hAnsi="Times New Roman" w:cs="Times New Roman"/>
          <w:b/>
          <w:sz w:val="24"/>
          <w:szCs w:val="24"/>
        </w:rPr>
      </w:pPr>
      <w:r>
        <w:rPr>
          <w:rFonts w:ascii="Times New Roman" w:hAnsi="Times New Roman" w:cs="Times New Roman"/>
          <w:sz w:val="24"/>
          <w:szCs w:val="24"/>
        </w:rPr>
        <w:t>1.  Orang yang belum dewasa</w:t>
      </w:r>
    </w:p>
    <w:p w:rsidR="009A0909" w:rsidRDefault="009A0909" w:rsidP="009A0909">
      <w:pPr>
        <w:spacing w:line="480" w:lineRule="auto"/>
        <w:ind w:left="1276" w:hanging="283"/>
        <w:jc w:val="both"/>
        <w:rPr>
          <w:rFonts w:ascii="Times New Roman" w:hAnsi="Times New Roman" w:cs="Times New Roman"/>
          <w:b/>
          <w:sz w:val="24"/>
          <w:szCs w:val="24"/>
        </w:rPr>
      </w:pPr>
      <w:r>
        <w:rPr>
          <w:rFonts w:ascii="Times New Roman" w:hAnsi="Times New Roman" w:cs="Times New Roman"/>
          <w:sz w:val="24"/>
          <w:szCs w:val="24"/>
        </w:rPr>
        <w:t>2.</w:t>
      </w:r>
      <w:r w:rsidRPr="007112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12E1">
        <w:rPr>
          <w:rFonts w:ascii="Times New Roman" w:hAnsi="Times New Roman" w:cs="Times New Roman"/>
          <w:sz w:val="24"/>
          <w:szCs w:val="24"/>
        </w:rPr>
        <w:t>Mereka yang berada di</w:t>
      </w:r>
      <w:r>
        <w:rPr>
          <w:rFonts w:ascii="Times New Roman" w:hAnsi="Times New Roman" w:cs="Times New Roman"/>
          <w:sz w:val="24"/>
          <w:szCs w:val="24"/>
        </w:rPr>
        <w:t xml:space="preserve"> bawah pengampuan/perwalian dan</w:t>
      </w:r>
    </w:p>
    <w:p w:rsidR="009A0909" w:rsidRDefault="009A0909" w:rsidP="009A0909">
      <w:pPr>
        <w:spacing w:line="480" w:lineRule="auto"/>
        <w:ind w:left="1276" w:hanging="283"/>
        <w:jc w:val="both"/>
        <w:rPr>
          <w:rFonts w:ascii="Times New Roman" w:hAnsi="Times New Roman" w:cs="Times New Roman"/>
          <w:b/>
          <w:sz w:val="24"/>
          <w:szCs w:val="24"/>
        </w:rPr>
      </w:pPr>
      <w:r>
        <w:rPr>
          <w:rFonts w:ascii="Times New Roman" w:hAnsi="Times New Roman" w:cs="Times New Roman"/>
          <w:sz w:val="24"/>
          <w:szCs w:val="24"/>
        </w:rPr>
        <w:t xml:space="preserve">3. </w:t>
      </w:r>
      <w:r w:rsidRPr="007112E1">
        <w:rPr>
          <w:rFonts w:ascii="Times New Roman" w:hAnsi="Times New Roman" w:cs="Times New Roman"/>
          <w:sz w:val="24"/>
          <w:szCs w:val="24"/>
        </w:rPr>
        <w:t>Orang perempuan/isteri dalam h</w:t>
      </w:r>
      <w:r>
        <w:rPr>
          <w:rFonts w:ascii="Times New Roman" w:hAnsi="Times New Roman" w:cs="Times New Roman"/>
          <w:sz w:val="24"/>
          <w:szCs w:val="24"/>
        </w:rPr>
        <w:t xml:space="preserve">al telah ditetapkan oleh Undang </w:t>
      </w:r>
      <w:r w:rsidRPr="007112E1">
        <w:rPr>
          <w:rFonts w:ascii="Times New Roman" w:hAnsi="Times New Roman" w:cs="Times New Roman"/>
          <w:sz w:val="24"/>
          <w:szCs w:val="24"/>
        </w:rPr>
        <w:t xml:space="preserve">undang dan semua orang kepada siapa undang-undang telah melarang membuat </w:t>
      </w:r>
      <w:r>
        <w:rPr>
          <w:rFonts w:ascii="Times New Roman" w:hAnsi="Times New Roman" w:cs="Times New Roman"/>
          <w:sz w:val="24"/>
          <w:szCs w:val="24"/>
        </w:rPr>
        <w:t>perjanjian-perjanjian tertentu.</w:t>
      </w:r>
    </w:p>
    <w:p w:rsidR="009A0909" w:rsidRDefault="009A0909" w:rsidP="009A0909">
      <w:pPr>
        <w:spacing w:line="480" w:lineRule="auto"/>
        <w:ind w:left="284" w:firstLine="709"/>
        <w:jc w:val="both"/>
        <w:rPr>
          <w:rFonts w:ascii="Times New Roman" w:hAnsi="Times New Roman" w:cs="Times New Roman"/>
          <w:b/>
          <w:sz w:val="24"/>
          <w:szCs w:val="24"/>
        </w:rPr>
      </w:pPr>
      <w:r w:rsidRPr="007112E1">
        <w:rPr>
          <w:rFonts w:ascii="Times New Roman" w:hAnsi="Times New Roman" w:cs="Times New Roman"/>
          <w:sz w:val="24"/>
          <w:szCs w:val="24"/>
        </w:rPr>
        <w:t>Kecakapan untuk melakukan perbuatan hukum bagi person pada umumnya diukur dari standar usia dewasa atau cukup umur (</w:t>
      </w:r>
      <w:r w:rsidRPr="007112E1">
        <w:rPr>
          <w:rFonts w:ascii="Times New Roman" w:hAnsi="Times New Roman" w:cs="Times New Roman"/>
          <w:i/>
          <w:sz w:val="24"/>
          <w:szCs w:val="24"/>
        </w:rPr>
        <w:t>bekwaamheid-meerderjarig)</w:t>
      </w:r>
      <w:r w:rsidRPr="007112E1">
        <w:rPr>
          <w:rFonts w:ascii="Times New Roman" w:hAnsi="Times New Roman" w:cs="Times New Roman"/>
          <w:sz w:val="24"/>
          <w:szCs w:val="24"/>
        </w:rPr>
        <w:t xml:space="preserve">. Namun demikian, masih terdapat polemik mengenai kecakapan melakukan perbuatan hukum yang tampaknya mewarnai praktik lalu lintas hukum di masyarakat. Pada satu sisi masyarakat masih menggunakan standar usia 21 tahun sebagai titik tolak kedewasaan seseorang </w:t>
      </w:r>
      <w:r w:rsidRPr="007112E1">
        <w:rPr>
          <w:rFonts w:ascii="Times New Roman" w:hAnsi="Times New Roman" w:cs="Times New Roman"/>
          <w:sz w:val="24"/>
          <w:szCs w:val="24"/>
        </w:rPr>
        <w:lastRenderedPageBreak/>
        <w:t>dengan landasan pasal 1330 BW jo. 330 BW. Sementara pada sisi lain mengacu pada standar usia 18 tahun, sebagaimana yang diatur dalam pasal 47 jo. 50 undang-undang Nomor 1 tahun 1974 tentang perkawinan.</w:t>
      </w:r>
      <w:r w:rsidRPr="007112E1">
        <w:rPr>
          <w:rStyle w:val="FootnoteReference"/>
          <w:rFonts w:ascii="Times New Roman" w:hAnsi="Times New Roman" w:cs="Times New Roman"/>
          <w:sz w:val="24"/>
          <w:szCs w:val="24"/>
        </w:rPr>
        <w:footnoteReference w:id="23"/>
      </w:r>
    </w:p>
    <w:p w:rsidR="009A0909" w:rsidRPr="00B77170" w:rsidRDefault="009A0909" w:rsidP="009A0909">
      <w:pPr>
        <w:spacing w:line="480" w:lineRule="auto"/>
        <w:ind w:left="284" w:firstLine="709"/>
        <w:jc w:val="both"/>
        <w:rPr>
          <w:rFonts w:ascii="Times New Roman" w:hAnsi="Times New Roman" w:cs="Times New Roman"/>
          <w:sz w:val="24"/>
          <w:szCs w:val="24"/>
        </w:rPr>
      </w:pPr>
      <w:r w:rsidRPr="007112E1">
        <w:rPr>
          <w:rFonts w:ascii="Times New Roman" w:hAnsi="Times New Roman" w:cs="Times New Roman"/>
          <w:sz w:val="24"/>
          <w:szCs w:val="24"/>
        </w:rPr>
        <w:t>Telaah kritis terkait sandar usia dewasa dapat dilakukan melalui pengujian asas-asas hukum maupun interprestasi komprehensif terhadap muatan materi beberapa ketentuan terkait. Asas hukum</w:t>
      </w:r>
      <w:r w:rsidRPr="007112E1">
        <w:rPr>
          <w:rFonts w:ascii="Times New Roman" w:hAnsi="Times New Roman" w:cs="Times New Roman"/>
          <w:i/>
          <w:sz w:val="24"/>
          <w:szCs w:val="24"/>
        </w:rPr>
        <w:t xml:space="preserve"> lex specialis, lex posteriori</w:t>
      </w:r>
      <w:r w:rsidRPr="007112E1">
        <w:rPr>
          <w:rFonts w:ascii="Times New Roman" w:hAnsi="Times New Roman" w:cs="Times New Roman"/>
          <w:sz w:val="24"/>
          <w:szCs w:val="24"/>
        </w:rPr>
        <w:t xml:space="preserve"> digunakan untuk menyelesaikan konflik norma, sedang interprestasi komprehensif untuk memahami muatan materi serta maksud pembuat undang-undang. Melalui pengujian tersebut diharapkan muncul satu pemahaman utuh dan konsisten, khususnya bagi pihak-pihak yang sementara ini masih menganut paradigma lama.</w:t>
      </w:r>
      <w:r w:rsidRPr="007112E1">
        <w:rPr>
          <w:rStyle w:val="FootnoteReference"/>
          <w:rFonts w:ascii="Times New Roman" w:hAnsi="Times New Roman" w:cs="Times New Roman"/>
          <w:sz w:val="24"/>
          <w:szCs w:val="24"/>
        </w:rPr>
        <w:footnoteReference w:id="24"/>
      </w:r>
    </w:p>
    <w:p w:rsidR="009A0909" w:rsidRPr="00AD30B4" w:rsidRDefault="009A0909" w:rsidP="009A0909">
      <w:pPr>
        <w:pStyle w:val="ListParagraph"/>
        <w:spacing w:line="480" w:lineRule="auto"/>
        <w:ind w:left="993" w:hanging="709"/>
        <w:jc w:val="both"/>
        <w:rPr>
          <w:rFonts w:ascii="Times New Roman" w:hAnsi="Times New Roman" w:cs="Times New Roman"/>
          <w:sz w:val="24"/>
          <w:szCs w:val="24"/>
        </w:rPr>
      </w:pPr>
      <w:r w:rsidRPr="00AD30B4">
        <w:rPr>
          <w:rFonts w:ascii="Times New Roman" w:hAnsi="Times New Roman" w:cs="Times New Roman"/>
          <w:sz w:val="24"/>
          <w:szCs w:val="24"/>
        </w:rPr>
        <w:t>c.        Hal tertentu</w:t>
      </w:r>
    </w:p>
    <w:p w:rsidR="009A0909" w:rsidRDefault="009A0909" w:rsidP="009A0909">
      <w:pPr>
        <w:spacing w:line="480" w:lineRule="auto"/>
        <w:ind w:left="993" w:firstLine="709"/>
        <w:jc w:val="both"/>
        <w:rPr>
          <w:rFonts w:ascii="Times New Roman" w:hAnsi="Times New Roman" w:cs="Times New Roman"/>
          <w:sz w:val="24"/>
          <w:szCs w:val="24"/>
        </w:rPr>
      </w:pPr>
      <w:r w:rsidRPr="006835C1">
        <w:rPr>
          <w:rFonts w:ascii="Times New Roman" w:hAnsi="Times New Roman" w:cs="Times New Roman"/>
          <w:sz w:val="24"/>
          <w:szCs w:val="24"/>
        </w:rPr>
        <w:t>Mengenai  hal atau objek tertentu dirujuk dari substansi pasal 1332,</w:t>
      </w:r>
      <w:r>
        <w:rPr>
          <w:rFonts w:ascii="Times New Roman" w:hAnsi="Times New Roman" w:cs="Times New Roman"/>
          <w:sz w:val="24"/>
          <w:szCs w:val="24"/>
        </w:rPr>
        <w:t xml:space="preserve"> 1333, 1334 BW sebagai berikut :</w:t>
      </w:r>
    </w:p>
    <w:p w:rsidR="009A0909" w:rsidRPr="006835C1" w:rsidRDefault="009A0909" w:rsidP="009A0909">
      <w:pPr>
        <w:pStyle w:val="ListParagraph"/>
        <w:numPr>
          <w:ilvl w:val="1"/>
          <w:numId w:val="13"/>
        </w:numPr>
        <w:tabs>
          <w:tab w:val="left" w:pos="1276"/>
        </w:tabs>
        <w:spacing w:line="240" w:lineRule="auto"/>
        <w:ind w:left="993" w:firstLine="0"/>
        <w:jc w:val="both"/>
        <w:rPr>
          <w:rFonts w:ascii="Times New Roman" w:hAnsi="Times New Roman" w:cs="Times New Roman"/>
          <w:sz w:val="24"/>
          <w:szCs w:val="24"/>
        </w:rPr>
      </w:pPr>
      <w:r w:rsidRPr="006835C1">
        <w:rPr>
          <w:rFonts w:ascii="Times New Roman" w:hAnsi="Times New Roman" w:cs="Times New Roman"/>
          <w:sz w:val="24"/>
          <w:szCs w:val="24"/>
        </w:rPr>
        <w:t>Pasal 1332 BW</w:t>
      </w:r>
    </w:p>
    <w:p w:rsidR="009A0909" w:rsidRDefault="009A0909" w:rsidP="009A0909">
      <w:pPr>
        <w:tabs>
          <w:tab w:val="left" w:pos="993"/>
        </w:tabs>
        <w:spacing w:line="240" w:lineRule="auto"/>
        <w:ind w:left="992"/>
        <w:jc w:val="both"/>
        <w:rPr>
          <w:rFonts w:ascii="Times New Roman" w:hAnsi="Times New Roman" w:cs="Times New Roman"/>
          <w:i/>
          <w:sz w:val="24"/>
          <w:szCs w:val="24"/>
        </w:rPr>
      </w:pPr>
      <w:r w:rsidRPr="007112E1">
        <w:rPr>
          <w:rFonts w:ascii="Times New Roman" w:hAnsi="Times New Roman" w:cs="Times New Roman"/>
          <w:i/>
          <w:sz w:val="24"/>
          <w:szCs w:val="24"/>
        </w:rPr>
        <w:t>Hanya barang yang dapat diperdagangkan saja yang dapat menjadi pokok perjanjian.</w:t>
      </w:r>
    </w:p>
    <w:p w:rsidR="009A0909" w:rsidRPr="00EE2E11" w:rsidRDefault="009A0909" w:rsidP="009A0909">
      <w:pPr>
        <w:tabs>
          <w:tab w:val="left" w:pos="993"/>
        </w:tabs>
        <w:spacing w:line="240" w:lineRule="auto"/>
        <w:ind w:left="992"/>
        <w:jc w:val="both"/>
        <w:rPr>
          <w:rFonts w:ascii="Times New Roman" w:hAnsi="Times New Roman" w:cs="Times New Roman"/>
          <w:i/>
          <w:sz w:val="24"/>
          <w:szCs w:val="24"/>
        </w:rPr>
      </w:pPr>
      <w:r w:rsidRPr="00F81272">
        <w:rPr>
          <w:rFonts w:ascii="Times New Roman" w:hAnsi="Times New Roman" w:cs="Times New Roman"/>
          <w:sz w:val="24"/>
          <w:szCs w:val="24"/>
        </w:rPr>
        <w:t>b.</w:t>
      </w:r>
      <w:r>
        <w:rPr>
          <w:rFonts w:ascii="Times New Roman" w:hAnsi="Times New Roman" w:cs="Times New Roman"/>
          <w:sz w:val="24"/>
          <w:szCs w:val="24"/>
        </w:rPr>
        <w:t xml:space="preserve"> </w:t>
      </w:r>
      <w:r w:rsidRPr="00EE2E11">
        <w:rPr>
          <w:rFonts w:ascii="Times New Roman" w:hAnsi="Times New Roman" w:cs="Times New Roman"/>
          <w:sz w:val="24"/>
          <w:szCs w:val="24"/>
        </w:rPr>
        <w:t>Pasal 1333 BW</w:t>
      </w:r>
    </w:p>
    <w:p w:rsidR="009A0909" w:rsidRPr="006835C1" w:rsidRDefault="009A0909" w:rsidP="009A0909">
      <w:pPr>
        <w:tabs>
          <w:tab w:val="left" w:pos="993"/>
        </w:tabs>
        <w:spacing w:line="240" w:lineRule="auto"/>
        <w:ind w:left="992"/>
        <w:jc w:val="both"/>
        <w:rPr>
          <w:rFonts w:ascii="Times New Roman" w:hAnsi="Times New Roman" w:cs="Times New Roman"/>
          <w:sz w:val="24"/>
          <w:szCs w:val="24"/>
        </w:rPr>
      </w:pPr>
      <w:r w:rsidRPr="006835C1">
        <w:rPr>
          <w:rFonts w:ascii="Times New Roman" w:hAnsi="Times New Roman" w:cs="Times New Roman"/>
          <w:i/>
          <w:sz w:val="24"/>
          <w:szCs w:val="24"/>
        </w:rPr>
        <w:t>Suatu perjanjian harus mempunyai pokok berupa suatu barang yang paling sedikit ditentukan jenisnya. Jumlah barang itu tidak perlu pasti, asal saja jumlah itu kemudian dapat ditentukan atau dihitung.</w:t>
      </w:r>
    </w:p>
    <w:p w:rsidR="009A0909" w:rsidRPr="00F81272" w:rsidRDefault="009A0909" w:rsidP="009A0909">
      <w:pPr>
        <w:tabs>
          <w:tab w:val="left" w:pos="709"/>
          <w:tab w:val="left" w:pos="993"/>
        </w:tabs>
        <w:spacing w:line="24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 </w:t>
      </w:r>
      <w:r w:rsidRPr="00F81272">
        <w:rPr>
          <w:rFonts w:ascii="Times New Roman" w:hAnsi="Times New Roman" w:cs="Times New Roman"/>
          <w:sz w:val="24"/>
          <w:szCs w:val="24"/>
        </w:rPr>
        <w:t>Pasal 1334 BW</w:t>
      </w:r>
    </w:p>
    <w:p w:rsidR="009A0909" w:rsidRDefault="009A0909" w:rsidP="009A0909">
      <w:pPr>
        <w:tabs>
          <w:tab w:val="left" w:pos="993"/>
        </w:tabs>
        <w:spacing w:line="240" w:lineRule="auto"/>
        <w:ind w:left="992"/>
        <w:jc w:val="both"/>
        <w:rPr>
          <w:rFonts w:ascii="Times New Roman" w:hAnsi="Times New Roman" w:cs="Times New Roman"/>
          <w:i/>
          <w:sz w:val="24"/>
          <w:szCs w:val="24"/>
        </w:rPr>
      </w:pPr>
      <w:r w:rsidRPr="00EE2E11">
        <w:rPr>
          <w:rFonts w:ascii="Times New Roman" w:hAnsi="Times New Roman" w:cs="Times New Roman"/>
          <w:i/>
          <w:sz w:val="24"/>
          <w:szCs w:val="24"/>
        </w:rPr>
        <w:t>Barang yang baru ada pada waktu yang akan datang, dapat menjadi pokok suatu perjanjian. Tetapi tidaklah diperkenankan untuk melepaskan suatu warisan yang belum terbuka, ataupun untuk meminta diperjanjikan sesuatu hal mengenai warisan itu, sekalipun dengan sepakatnya orang yang nantinya akan meninggalkan warisan yang menjadi pokok perjanjian itu, dengan tidak mengurangi ketentuan pasal 169, 176, 178.</w:t>
      </w:r>
    </w:p>
    <w:p w:rsidR="009A0909" w:rsidRPr="00B77170" w:rsidRDefault="009A0909" w:rsidP="009A0909">
      <w:pPr>
        <w:tabs>
          <w:tab w:val="left" w:pos="993"/>
        </w:tabs>
        <w:spacing w:line="240" w:lineRule="auto"/>
        <w:ind w:left="992"/>
        <w:jc w:val="both"/>
        <w:rPr>
          <w:rFonts w:ascii="Times New Roman" w:hAnsi="Times New Roman" w:cs="Times New Roman"/>
          <w:sz w:val="24"/>
          <w:szCs w:val="24"/>
        </w:rPr>
      </w:pPr>
    </w:p>
    <w:p w:rsidR="009A0909" w:rsidRPr="00845DBB" w:rsidRDefault="009A0909" w:rsidP="009A0909">
      <w:pPr>
        <w:spacing w:line="480" w:lineRule="auto"/>
        <w:ind w:left="284" w:firstLine="709"/>
        <w:jc w:val="both"/>
        <w:rPr>
          <w:rFonts w:ascii="Times New Roman" w:hAnsi="Times New Roman" w:cs="Times New Roman"/>
          <w:sz w:val="24"/>
          <w:szCs w:val="24"/>
        </w:rPr>
      </w:pPr>
      <w:r w:rsidRPr="007112E1">
        <w:rPr>
          <w:rFonts w:ascii="Times New Roman" w:hAnsi="Times New Roman" w:cs="Times New Roman"/>
          <w:sz w:val="24"/>
          <w:szCs w:val="24"/>
        </w:rPr>
        <w:t>Substansi pasal-pasal tersebut memberikan pedoman bahwa dalam berkontrak harus dipenuhi hal atau objek tertentu. Hal ini dimaksudkan agar sifat dan luasnya kewajiban para pihak (prestasi) dapat dilaksanakan oleh para pihak. Bahwa “tertentu” tidak harus dalam artian gramatikal dan sempit harus sudah ada ketika kontrak dibuat, adalah dimungkinkan untuk hal atau objek tertentu tersebut sekedar ditentukan jenis, sedang mengenai jumlah dapat ditentukan kemudian hari. Dalam praktik hal ini sering dilakukan, misal dalam transaksi komoditas berjangka, pembelian melalui sistem panjar (untuk hasil pertanian).</w:t>
      </w:r>
      <w:r w:rsidRPr="007112E1">
        <w:rPr>
          <w:rStyle w:val="FootnoteReference"/>
          <w:rFonts w:ascii="Times New Roman" w:hAnsi="Times New Roman" w:cs="Times New Roman"/>
          <w:sz w:val="24"/>
          <w:szCs w:val="24"/>
        </w:rPr>
        <w:footnoteReference w:id="25"/>
      </w:r>
    </w:p>
    <w:p w:rsidR="009A0909" w:rsidRPr="00AB455C" w:rsidRDefault="009A0909" w:rsidP="009A0909">
      <w:pPr>
        <w:spacing w:line="480" w:lineRule="auto"/>
        <w:ind w:left="993" w:hanging="709"/>
        <w:jc w:val="both"/>
        <w:rPr>
          <w:rFonts w:ascii="Times New Roman" w:hAnsi="Times New Roman" w:cs="Times New Roman"/>
          <w:sz w:val="24"/>
          <w:szCs w:val="24"/>
        </w:rPr>
      </w:pPr>
      <w:r w:rsidRPr="00AB455C">
        <w:rPr>
          <w:rFonts w:ascii="Times New Roman" w:hAnsi="Times New Roman" w:cs="Times New Roman"/>
          <w:sz w:val="24"/>
          <w:szCs w:val="24"/>
        </w:rPr>
        <w:t>d.       Sebab yang halal</w:t>
      </w:r>
    </w:p>
    <w:p w:rsidR="009A0909" w:rsidRDefault="009A0909" w:rsidP="009A0909">
      <w:pPr>
        <w:spacing w:line="480" w:lineRule="auto"/>
        <w:ind w:left="284" w:firstLine="709"/>
        <w:jc w:val="both"/>
        <w:rPr>
          <w:rFonts w:ascii="Times New Roman" w:hAnsi="Times New Roman" w:cs="Times New Roman"/>
          <w:b/>
          <w:sz w:val="24"/>
          <w:szCs w:val="24"/>
        </w:rPr>
      </w:pPr>
      <w:r w:rsidRPr="00EE2E11">
        <w:rPr>
          <w:rFonts w:ascii="Times New Roman" w:hAnsi="Times New Roman" w:cs="Times New Roman"/>
          <w:sz w:val="24"/>
          <w:szCs w:val="24"/>
        </w:rPr>
        <w:t>Sebab atau kausa suatu perjanjian adalah tujuan bersama yang hendak dicapai oleh para pihak</w:t>
      </w:r>
      <w:r>
        <w:rPr>
          <w:rFonts w:ascii="Times New Roman" w:hAnsi="Times New Roman" w:cs="Times New Roman"/>
          <w:sz w:val="24"/>
          <w:szCs w:val="24"/>
        </w:rPr>
        <w:t>.</w:t>
      </w:r>
    </w:p>
    <w:p w:rsidR="009A0909" w:rsidRPr="00B77170" w:rsidRDefault="009A0909" w:rsidP="009A0909">
      <w:pPr>
        <w:spacing w:line="480" w:lineRule="auto"/>
        <w:ind w:left="284" w:firstLine="709"/>
        <w:jc w:val="both"/>
        <w:rPr>
          <w:rFonts w:ascii="Times New Roman" w:hAnsi="Times New Roman" w:cs="Times New Roman"/>
          <w:b/>
          <w:sz w:val="24"/>
          <w:szCs w:val="24"/>
        </w:rPr>
      </w:pPr>
      <w:r w:rsidRPr="007112E1">
        <w:rPr>
          <w:rFonts w:ascii="Times New Roman" w:hAnsi="Times New Roman" w:cs="Times New Roman"/>
          <w:sz w:val="24"/>
          <w:szCs w:val="24"/>
        </w:rPr>
        <w:t>mengenai syarat subyektif dan syarat obyektif itu penting karena berkenaan dengan akibat yang terjadi apabila persyaratan itu tidak terpenuhi. Apablia tidak terpenuhinya syarat subyektif berakibat perjanjian tersebut dapat dimintakan pembatalannya. Sedangkan tidak terpenuhinya syarat obyektif mengakibatkan su</w:t>
      </w:r>
      <w:r>
        <w:rPr>
          <w:rFonts w:ascii="Times New Roman" w:hAnsi="Times New Roman" w:cs="Times New Roman"/>
          <w:sz w:val="24"/>
          <w:szCs w:val="24"/>
        </w:rPr>
        <w:t>at perjanjian batal demi hukum.</w:t>
      </w:r>
    </w:p>
    <w:p w:rsidR="009A0909" w:rsidRDefault="009A0909" w:rsidP="009A0909">
      <w:pPr>
        <w:pStyle w:val="ListParagraph"/>
        <w:numPr>
          <w:ilvl w:val="0"/>
          <w:numId w:val="14"/>
        </w:numPr>
        <w:spacing w:line="480" w:lineRule="auto"/>
        <w:ind w:left="993" w:hanging="567"/>
        <w:jc w:val="both"/>
        <w:rPr>
          <w:rFonts w:ascii="Times New Roman" w:hAnsi="Times New Roman" w:cs="Times New Roman"/>
          <w:sz w:val="24"/>
          <w:szCs w:val="24"/>
        </w:rPr>
      </w:pPr>
      <w:r w:rsidRPr="00B062BC">
        <w:rPr>
          <w:rFonts w:ascii="Times New Roman" w:hAnsi="Times New Roman" w:cs="Times New Roman"/>
          <w:sz w:val="24"/>
          <w:szCs w:val="24"/>
        </w:rPr>
        <w:t>Asas asas perjanjian</w:t>
      </w:r>
    </w:p>
    <w:p w:rsidR="009A0909" w:rsidRDefault="009A0909" w:rsidP="009A0909">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Asas-asas hukum dalam perikatan syariah, yaitu :</w:t>
      </w:r>
      <w:r>
        <w:rPr>
          <w:rStyle w:val="FootnoteReference"/>
          <w:rFonts w:ascii="Times New Roman" w:hAnsi="Times New Roman" w:cs="Times New Roman"/>
          <w:sz w:val="24"/>
          <w:szCs w:val="24"/>
        </w:rPr>
        <w:footnoteReference w:id="26"/>
      </w:r>
    </w:p>
    <w:p w:rsidR="009A0909" w:rsidRDefault="009A0909" w:rsidP="009A0909">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Asas </w:t>
      </w:r>
      <w:r w:rsidRPr="00E50DF5">
        <w:rPr>
          <w:rFonts w:ascii="Times New Roman" w:hAnsi="Times New Roman" w:cs="Times New Roman"/>
          <w:i/>
          <w:sz w:val="24"/>
          <w:szCs w:val="24"/>
        </w:rPr>
        <w:t>Al-ilahiyyah</w:t>
      </w:r>
      <w:r>
        <w:rPr>
          <w:rFonts w:ascii="Times New Roman" w:hAnsi="Times New Roman" w:cs="Times New Roman"/>
          <w:sz w:val="24"/>
          <w:szCs w:val="24"/>
        </w:rPr>
        <w:t xml:space="preserve"> (ketuhanan)</w:t>
      </w:r>
    </w:p>
    <w:p w:rsidR="009A0909" w:rsidRDefault="009A0909" w:rsidP="009A0909">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Yaitu semua perbuatan manusia adalah ketentuan Allah swt, dan segala sesuatu adalah milik Allah swt.</w:t>
      </w:r>
    </w:p>
    <w:p w:rsidR="009A0909" w:rsidRDefault="009A0909" w:rsidP="009A0909">
      <w:pPr>
        <w:spacing w:line="240" w:lineRule="auto"/>
        <w:ind w:left="425"/>
        <w:jc w:val="both"/>
        <w:rPr>
          <w:rFonts w:ascii="Times New Roman" w:hAnsi="Times New Roman" w:cs="Times New Roman"/>
          <w:sz w:val="24"/>
          <w:szCs w:val="24"/>
        </w:rPr>
      </w:pPr>
      <w:r>
        <w:rPr>
          <w:rFonts w:ascii="Times New Roman" w:hAnsi="Times New Roman" w:cs="Times New Roman"/>
          <w:sz w:val="24"/>
          <w:szCs w:val="24"/>
        </w:rPr>
        <w:t>Firman-Nya dalam QS. Al-Maidah (5) ayat 120 :</w:t>
      </w:r>
    </w:p>
    <w:p w:rsidR="009A0909" w:rsidRDefault="009A0909" w:rsidP="009A0909">
      <w:pPr>
        <w:spacing w:line="240" w:lineRule="auto"/>
        <w:ind w:left="709"/>
        <w:jc w:val="both"/>
        <w:rPr>
          <w:rFonts w:ascii="Times New Roman" w:hAnsi="Times New Roman" w:cs="Times New Roman"/>
          <w:i/>
          <w:sz w:val="24"/>
          <w:szCs w:val="24"/>
        </w:rPr>
      </w:pPr>
      <w:r w:rsidRPr="00E50DF5">
        <w:rPr>
          <w:rFonts w:ascii="Times New Roman" w:hAnsi="Times New Roman" w:cs="Times New Roman"/>
          <w:i/>
          <w:sz w:val="24"/>
          <w:szCs w:val="24"/>
        </w:rPr>
        <w:lastRenderedPageBreak/>
        <w:t>“kepunyaan Allah-lah kerajaan langit dan bumi dan apa yang ada di dalamnya; dan dia maha kuasa atas segala sesuatu. Buatn-perbuatan manusia selama di dunia, sedang permulaan surat Al An’aam mengutarakan bahwa segala puji hanya untuk Allah, pencipta langit dan bumi dan sumber kebahagiaan manusia”.</w:t>
      </w:r>
    </w:p>
    <w:p w:rsidR="009A0909" w:rsidRDefault="009A0909" w:rsidP="009A0909">
      <w:pPr>
        <w:spacing w:line="240" w:lineRule="auto"/>
        <w:ind w:left="425"/>
        <w:jc w:val="both"/>
        <w:rPr>
          <w:rFonts w:ascii="Times New Roman" w:hAnsi="Times New Roman" w:cs="Times New Roman"/>
          <w:sz w:val="24"/>
          <w:szCs w:val="24"/>
        </w:rPr>
      </w:pPr>
    </w:p>
    <w:p w:rsidR="009A0909" w:rsidRPr="00845DBB" w:rsidRDefault="009A0909" w:rsidP="009A0909">
      <w:pPr>
        <w:spacing w:line="240" w:lineRule="auto"/>
        <w:ind w:left="425"/>
        <w:jc w:val="both"/>
        <w:rPr>
          <w:rFonts w:ascii="Times New Roman" w:hAnsi="Times New Roman" w:cs="Times New Roman"/>
          <w:sz w:val="24"/>
          <w:szCs w:val="24"/>
        </w:rPr>
      </w:pPr>
    </w:p>
    <w:p w:rsidR="009A0909" w:rsidRDefault="009A0909" w:rsidP="009A0909">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2. </w:t>
      </w:r>
      <w:r w:rsidRPr="00E50DF5">
        <w:rPr>
          <w:rFonts w:ascii="Times New Roman" w:hAnsi="Times New Roman" w:cs="Times New Roman"/>
          <w:i/>
          <w:sz w:val="24"/>
          <w:szCs w:val="24"/>
        </w:rPr>
        <w:t>Asas Nabuwwah</w:t>
      </w:r>
      <w:r>
        <w:rPr>
          <w:rFonts w:ascii="Times New Roman" w:hAnsi="Times New Roman" w:cs="Times New Roman"/>
          <w:sz w:val="24"/>
          <w:szCs w:val="24"/>
        </w:rPr>
        <w:t xml:space="preserve"> (kenabian)</w:t>
      </w:r>
    </w:p>
    <w:p w:rsidR="009A0909" w:rsidRDefault="009A0909" w:rsidP="009A0909">
      <w:pPr>
        <w:spacing w:line="480" w:lineRule="auto"/>
        <w:ind w:left="425" w:firstLine="295"/>
        <w:jc w:val="both"/>
        <w:rPr>
          <w:rFonts w:ascii="Times New Roman" w:hAnsi="Times New Roman" w:cs="Times New Roman"/>
          <w:sz w:val="24"/>
          <w:szCs w:val="24"/>
        </w:rPr>
      </w:pPr>
      <w:r>
        <w:rPr>
          <w:rFonts w:ascii="Times New Roman" w:hAnsi="Times New Roman" w:cs="Times New Roman"/>
          <w:sz w:val="24"/>
          <w:szCs w:val="24"/>
        </w:rPr>
        <w:t xml:space="preserve">Yang dimaksud dengan asas </w:t>
      </w:r>
      <w:r w:rsidRPr="00031BD6">
        <w:rPr>
          <w:rFonts w:ascii="Times New Roman" w:hAnsi="Times New Roman" w:cs="Times New Roman"/>
          <w:i/>
          <w:sz w:val="24"/>
          <w:szCs w:val="24"/>
        </w:rPr>
        <w:t>nabuwwah</w:t>
      </w:r>
      <w:r>
        <w:rPr>
          <w:rFonts w:ascii="Times New Roman" w:hAnsi="Times New Roman" w:cs="Times New Roman"/>
          <w:sz w:val="24"/>
          <w:szCs w:val="24"/>
        </w:rPr>
        <w:t xml:space="preserve"> adalah nabi muhammad sebagai suri tauladan bagi umatnya dalam segala aspek kehidupan termasuk dalam hal muamalah maupun melakukan kontrak syariah.</w:t>
      </w:r>
    </w:p>
    <w:p w:rsidR="009A0909" w:rsidRDefault="009A0909" w:rsidP="009A0909">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Nabi sebagai suri tauladan terdapat dalam QS. Al-Ahzab (33) ayat 21</w:t>
      </w:r>
    </w:p>
    <w:p w:rsidR="009A0909" w:rsidRDefault="009A0909" w:rsidP="009A0909">
      <w:pPr>
        <w:spacing w:line="240" w:lineRule="auto"/>
        <w:ind w:left="709"/>
        <w:jc w:val="both"/>
        <w:rPr>
          <w:rFonts w:ascii="Times New Roman" w:hAnsi="Times New Roman" w:cs="Times New Roman"/>
          <w:i/>
          <w:sz w:val="24"/>
          <w:szCs w:val="24"/>
        </w:rPr>
      </w:pPr>
      <w:r w:rsidRPr="00031BD6">
        <w:rPr>
          <w:rFonts w:ascii="Times New Roman" w:hAnsi="Times New Roman" w:cs="Times New Roman"/>
          <w:i/>
          <w:sz w:val="24"/>
          <w:szCs w:val="24"/>
        </w:rPr>
        <w:t>“ Sesungguhnya telah ada pada (diri) Rasulullah itu suri tauladan yang baik bagimu (yaitu) bagi orang yang mengharap (rahmat) Allah dan (kedatangan) hari kiamat dan dia banyak menyebut Allah”.</w:t>
      </w:r>
    </w:p>
    <w:p w:rsidR="009A0909" w:rsidRDefault="009A0909" w:rsidP="009A0909">
      <w:pPr>
        <w:spacing w:line="240" w:lineRule="auto"/>
        <w:ind w:left="425"/>
        <w:jc w:val="both"/>
        <w:rPr>
          <w:rFonts w:ascii="Times New Roman" w:hAnsi="Times New Roman" w:cs="Times New Roman"/>
          <w:i/>
          <w:sz w:val="24"/>
          <w:szCs w:val="24"/>
        </w:rPr>
      </w:pPr>
    </w:p>
    <w:p w:rsidR="009A0909" w:rsidRDefault="009A0909" w:rsidP="009A0909">
      <w:pPr>
        <w:spacing w:line="480" w:lineRule="auto"/>
        <w:ind w:left="425" w:firstLine="284"/>
        <w:jc w:val="both"/>
        <w:rPr>
          <w:rFonts w:ascii="Times New Roman" w:hAnsi="Times New Roman" w:cs="Times New Roman"/>
          <w:i/>
          <w:sz w:val="24"/>
          <w:szCs w:val="24"/>
        </w:rPr>
      </w:pPr>
      <w:r>
        <w:rPr>
          <w:rFonts w:ascii="Times New Roman" w:hAnsi="Times New Roman" w:cs="Times New Roman"/>
          <w:sz w:val="24"/>
          <w:szCs w:val="24"/>
        </w:rPr>
        <w:t xml:space="preserve">Suri tauladan yang harus diambil oleh umatnya dalam hal bisnis ialah beliau pedagang </w:t>
      </w:r>
      <w:r w:rsidRPr="00031BD6">
        <w:rPr>
          <w:rFonts w:ascii="Times New Roman" w:hAnsi="Times New Roman" w:cs="Times New Roman"/>
          <w:i/>
          <w:sz w:val="24"/>
          <w:szCs w:val="24"/>
        </w:rPr>
        <w:t>(bisnisman)</w:t>
      </w:r>
      <w:r>
        <w:rPr>
          <w:rFonts w:ascii="Times New Roman" w:hAnsi="Times New Roman" w:cs="Times New Roman"/>
          <w:sz w:val="24"/>
          <w:szCs w:val="24"/>
        </w:rPr>
        <w:t xml:space="preserve"> yang jujur </w:t>
      </w:r>
      <w:r w:rsidRPr="00031BD6">
        <w:rPr>
          <w:rFonts w:ascii="Times New Roman" w:hAnsi="Times New Roman" w:cs="Times New Roman"/>
          <w:i/>
          <w:sz w:val="24"/>
          <w:szCs w:val="24"/>
        </w:rPr>
        <w:t>(siddiq),</w:t>
      </w:r>
      <w:r>
        <w:rPr>
          <w:rFonts w:ascii="Times New Roman" w:hAnsi="Times New Roman" w:cs="Times New Roman"/>
          <w:sz w:val="24"/>
          <w:szCs w:val="24"/>
        </w:rPr>
        <w:t xml:space="preserve"> dapat dipercaya </w:t>
      </w:r>
      <w:r w:rsidRPr="00031BD6">
        <w:rPr>
          <w:rFonts w:ascii="Times New Roman" w:hAnsi="Times New Roman" w:cs="Times New Roman"/>
          <w:i/>
          <w:sz w:val="24"/>
          <w:szCs w:val="24"/>
        </w:rPr>
        <w:t>(amanah),</w:t>
      </w:r>
      <w:r>
        <w:rPr>
          <w:rFonts w:ascii="Times New Roman" w:hAnsi="Times New Roman" w:cs="Times New Roman"/>
          <w:sz w:val="24"/>
          <w:szCs w:val="24"/>
        </w:rPr>
        <w:t xml:space="preserve"> cerdas </w:t>
      </w:r>
      <w:r w:rsidRPr="00031BD6">
        <w:rPr>
          <w:rFonts w:ascii="Times New Roman" w:hAnsi="Times New Roman" w:cs="Times New Roman"/>
          <w:i/>
          <w:sz w:val="24"/>
          <w:szCs w:val="24"/>
        </w:rPr>
        <w:t>(fathanah),</w:t>
      </w:r>
      <w:r>
        <w:rPr>
          <w:rFonts w:ascii="Times New Roman" w:hAnsi="Times New Roman" w:cs="Times New Roman"/>
          <w:sz w:val="24"/>
          <w:szCs w:val="24"/>
        </w:rPr>
        <w:t xml:space="preserve"> transparan dan akuntabilitas </w:t>
      </w:r>
      <w:r w:rsidRPr="00031BD6">
        <w:rPr>
          <w:rFonts w:ascii="Times New Roman" w:hAnsi="Times New Roman" w:cs="Times New Roman"/>
          <w:i/>
          <w:sz w:val="24"/>
          <w:szCs w:val="24"/>
        </w:rPr>
        <w:t>(tabligh).</w:t>
      </w:r>
    </w:p>
    <w:p w:rsidR="009A0909" w:rsidRDefault="009A0909" w:rsidP="009A0909">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3. Asas</w:t>
      </w:r>
      <w:r w:rsidRPr="00B62878">
        <w:rPr>
          <w:rFonts w:ascii="Times New Roman" w:hAnsi="Times New Roman" w:cs="Times New Roman"/>
          <w:i/>
          <w:sz w:val="24"/>
          <w:szCs w:val="24"/>
        </w:rPr>
        <w:t xml:space="preserve"> Ibadah</w:t>
      </w:r>
    </w:p>
    <w:p w:rsidR="009A0909" w:rsidRDefault="009A0909" w:rsidP="009A0909">
      <w:pPr>
        <w:spacing w:line="480" w:lineRule="auto"/>
        <w:ind w:left="425" w:firstLine="295"/>
        <w:jc w:val="both"/>
        <w:rPr>
          <w:rFonts w:ascii="Times New Roman" w:hAnsi="Times New Roman" w:cs="Times New Roman"/>
          <w:sz w:val="24"/>
          <w:szCs w:val="24"/>
        </w:rPr>
      </w:pPr>
      <w:r>
        <w:rPr>
          <w:rFonts w:ascii="Times New Roman" w:hAnsi="Times New Roman" w:cs="Times New Roman"/>
          <w:sz w:val="24"/>
          <w:szCs w:val="24"/>
        </w:rPr>
        <w:t>Asas ibadah yaitu melakukan kontrak syariah diniatkan dengan ibadah kepada Allah swt.</w:t>
      </w:r>
    </w:p>
    <w:p w:rsidR="009A0909" w:rsidRDefault="009A0909" w:rsidP="009A0909">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4. Asas </w:t>
      </w:r>
      <w:r w:rsidRPr="00B62878">
        <w:rPr>
          <w:rFonts w:ascii="Times New Roman" w:hAnsi="Times New Roman" w:cs="Times New Roman"/>
          <w:i/>
          <w:sz w:val="24"/>
          <w:szCs w:val="24"/>
        </w:rPr>
        <w:t>ibahah</w:t>
      </w:r>
      <w:r>
        <w:rPr>
          <w:rFonts w:ascii="Times New Roman" w:hAnsi="Times New Roman" w:cs="Times New Roman"/>
          <w:sz w:val="24"/>
          <w:szCs w:val="24"/>
        </w:rPr>
        <w:t xml:space="preserve"> (boleh)</w:t>
      </w:r>
    </w:p>
    <w:p w:rsidR="009A0909" w:rsidRDefault="009A0909" w:rsidP="009A0909">
      <w:pPr>
        <w:spacing w:line="480" w:lineRule="auto"/>
        <w:ind w:left="425" w:firstLine="295"/>
        <w:jc w:val="both"/>
        <w:rPr>
          <w:rFonts w:ascii="Times New Roman" w:hAnsi="Times New Roman" w:cs="Times New Roman"/>
          <w:sz w:val="24"/>
          <w:szCs w:val="24"/>
        </w:rPr>
      </w:pPr>
      <w:r>
        <w:rPr>
          <w:rFonts w:ascii="Times New Roman" w:hAnsi="Times New Roman" w:cs="Times New Roman"/>
          <w:sz w:val="24"/>
          <w:szCs w:val="24"/>
        </w:rPr>
        <w:t>Asas ibahah adalah asas umum hukum islam dalam bidang muamalat secara umum. Sedangkan kaidah Fiqh “Al-ashlu fi al-muamalah al-ibahah illa maa dalla ‘ala tahrimihi” ( hukum asal dalam bidang muamalah adalah ibaadah (boleh), kecuali ada dalil yang melarangnya.</w:t>
      </w:r>
    </w:p>
    <w:p w:rsidR="009A0909" w:rsidRDefault="009A0909" w:rsidP="009A0909">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lastRenderedPageBreak/>
        <w:t>5. Asas</w:t>
      </w:r>
      <w:r w:rsidRPr="00B62878">
        <w:rPr>
          <w:rFonts w:ascii="Times New Roman" w:hAnsi="Times New Roman" w:cs="Times New Roman"/>
          <w:i/>
          <w:sz w:val="24"/>
          <w:szCs w:val="24"/>
        </w:rPr>
        <w:t xml:space="preserve"> Huriyyah </w:t>
      </w:r>
      <w:r>
        <w:rPr>
          <w:rFonts w:ascii="Times New Roman" w:hAnsi="Times New Roman" w:cs="Times New Roman"/>
          <w:sz w:val="24"/>
          <w:szCs w:val="24"/>
        </w:rPr>
        <w:t>(kebebasan)</w:t>
      </w:r>
    </w:p>
    <w:p w:rsidR="009A0909" w:rsidRDefault="009A0909" w:rsidP="009A0909">
      <w:pPr>
        <w:spacing w:line="480" w:lineRule="auto"/>
        <w:ind w:left="425" w:firstLine="295"/>
        <w:jc w:val="both"/>
        <w:rPr>
          <w:rFonts w:ascii="Times New Roman" w:hAnsi="Times New Roman" w:cs="Times New Roman"/>
          <w:sz w:val="24"/>
          <w:szCs w:val="24"/>
        </w:rPr>
      </w:pPr>
      <w:r>
        <w:rPr>
          <w:rFonts w:ascii="Times New Roman" w:hAnsi="Times New Roman" w:cs="Times New Roman"/>
          <w:sz w:val="24"/>
          <w:szCs w:val="24"/>
        </w:rPr>
        <w:t>Yaitu kebebasan, maksudnya para pihak yang melakukan akad syariah harus mempunyai kebebasan berkontrak, tidak ada paksaan, tetapi harus dilakukan penuh kesadaran.</w:t>
      </w:r>
    </w:p>
    <w:p w:rsidR="009A0909" w:rsidRDefault="009A0909" w:rsidP="009A0909">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6. Asas </w:t>
      </w:r>
      <w:r w:rsidRPr="00B62878">
        <w:rPr>
          <w:rFonts w:ascii="Times New Roman" w:hAnsi="Times New Roman" w:cs="Times New Roman"/>
          <w:i/>
          <w:sz w:val="24"/>
          <w:szCs w:val="24"/>
        </w:rPr>
        <w:t>Musaawwah</w:t>
      </w:r>
      <w:r>
        <w:rPr>
          <w:rFonts w:ascii="Times New Roman" w:hAnsi="Times New Roman" w:cs="Times New Roman"/>
          <w:sz w:val="24"/>
          <w:szCs w:val="24"/>
        </w:rPr>
        <w:t xml:space="preserve"> (kesamaan/equality)</w:t>
      </w:r>
    </w:p>
    <w:p w:rsidR="009A0909" w:rsidRDefault="009A0909" w:rsidP="009A0909">
      <w:pPr>
        <w:spacing w:line="480" w:lineRule="auto"/>
        <w:ind w:left="425" w:firstLine="295"/>
        <w:jc w:val="both"/>
        <w:rPr>
          <w:rFonts w:ascii="Times New Roman" w:hAnsi="Times New Roman" w:cs="Times New Roman"/>
          <w:sz w:val="24"/>
          <w:szCs w:val="24"/>
        </w:rPr>
      </w:pPr>
      <w:r>
        <w:rPr>
          <w:rFonts w:ascii="Times New Roman" w:hAnsi="Times New Roman" w:cs="Times New Roman"/>
          <w:sz w:val="24"/>
          <w:szCs w:val="24"/>
        </w:rPr>
        <w:t>Yaitu asas kesamaan atau kesederajatan para pihak yang melakukan akad/kontrak syariah.</w:t>
      </w:r>
    </w:p>
    <w:p w:rsidR="009A0909" w:rsidRDefault="009A0909" w:rsidP="009A0909">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7. Asas </w:t>
      </w:r>
      <w:r w:rsidRPr="00B62878">
        <w:rPr>
          <w:rFonts w:ascii="Times New Roman" w:hAnsi="Times New Roman" w:cs="Times New Roman"/>
          <w:i/>
          <w:sz w:val="24"/>
          <w:szCs w:val="24"/>
        </w:rPr>
        <w:t xml:space="preserve">‘Adalah </w:t>
      </w:r>
      <w:r>
        <w:rPr>
          <w:rFonts w:ascii="Times New Roman" w:hAnsi="Times New Roman" w:cs="Times New Roman"/>
          <w:sz w:val="24"/>
          <w:szCs w:val="24"/>
        </w:rPr>
        <w:t>(keadilan)</w:t>
      </w:r>
    </w:p>
    <w:p w:rsidR="009A0909" w:rsidRDefault="009A0909" w:rsidP="009A0909">
      <w:pPr>
        <w:spacing w:line="480" w:lineRule="auto"/>
        <w:ind w:left="425" w:firstLine="295"/>
        <w:jc w:val="both"/>
        <w:rPr>
          <w:rFonts w:ascii="Times New Roman" w:hAnsi="Times New Roman" w:cs="Times New Roman"/>
          <w:sz w:val="24"/>
          <w:szCs w:val="24"/>
        </w:rPr>
      </w:pPr>
      <w:r>
        <w:rPr>
          <w:rFonts w:ascii="Times New Roman" w:hAnsi="Times New Roman" w:cs="Times New Roman"/>
          <w:sz w:val="24"/>
          <w:szCs w:val="24"/>
        </w:rPr>
        <w:t>Asas keadilan, dimana para pihak melakukan kontrak syariah tidak boleh ada yang terzalimi.</w:t>
      </w:r>
    </w:p>
    <w:p w:rsidR="009A0909" w:rsidRDefault="009A0909" w:rsidP="009A0909">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QS. Al-Maidah (5) ayat 8</w:t>
      </w:r>
    </w:p>
    <w:p w:rsidR="009A0909" w:rsidRDefault="009A0909" w:rsidP="009A0909">
      <w:pPr>
        <w:spacing w:line="240" w:lineRule="auto"/>
        <w:ind w:left="709"/>
        <w:jc w:val="both"/>
        <w:rPr>
          <w:rFonts w:ascii="Times New Roman" w:hAnsi="Times New Roman" w:cs="Times New Roman"/>
          <w:i/>
          <w:sz w:val="24"/>
          <w:szCs w:val="24"/>
        </w:rPr>
      </w:pPr>
      <w:r w:rsidRPr="00B62878">
        <w:rPr>
          <w:rFonts w:ascii="Times New Roman" w:hAnsi="Times New Roman" w:cs="Times New Roman"/>
          <w:i/>
          <w:sz w:val="24"/>
          <w:szCs w:val="24"/>
        </w:rPr>
        <w:t>“ Wahai orang-orang yang beriman! Jadilah kamu sebagai penegak keadilan karena Allah , (ketika) menjadi saksi dengan adil. Dan janganlah kebencianmu terhadap suatu kaum, mendorong kamu untuk berlaku tidak adil. Berlaku adillah. Karena (adil) itu lebih dekat kepada takwa. Dan bertakwalah kepada Allah, sesungguhnya Allah Mahateliti apa yang kamu kerjakan . “</w:t>
      </w:r>
    </w:p>
    <w:p w:rsidR="009A0909" w:rsidRPr="00845DBB" w:rsidRDefault="009A0909" w:rsidP="009A0909">
      <w:pPr>
        <w:spacing w:line="480" w:lineRule="auto"/>
        <w:ind w:left="425" w:firstLine="284"/>
        <w:jc w:val="both"/>
        <w:rPr>
          <w:rFonts w:ascii="Times New Roman" w:hAnsi="Times New Roman" w:cs="Times New Roman"/>
          <w:sz w:val="24"/>
          <w:szCs w:val="24"/>
        </w:rPr>
      </w:pPr>
      <w:r>
        <w:rPr>
          <w:rFonts w:ascii="Times New Roman" w:hAnsi="Times New Roman" w:cs="Times New Roman"/>
          <w:sz w:val="24"/>
          <w:szCs w:val="24"/>
        </w:rPr>
        <w:t>Allah sangat menyukai orang-orang yang berlaku adil, adil lebih dekat kepad takwa, Allah memerintah kita untuk menjadi pengeak keadilan yang baik dan menjadi saksi yang adil.</w:t>
      </w:r>
    </w:p>
    <w:p w:rsidR="009A0909" w:rsidRDefault="009A0909" w:rsidP="009A0909">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8. Asas </w:t>
      </w:r>
      <w:r w:rsidRPr="00B62878">
        <w:rPr>
          <w:rFonts w:ascii="Times New Roman" w:hAnsi="Times New Roman" w:cs="Times New Roman"/>
          <w:i/>
          <w:sz w:val="24"/>
          <w:szCs w:val="24"/>
        </w:rPr>
        <w:t>Kitabah</w:t>
      </w:r>
      <w:r>
        <w:rPr>
          <w:rFonts w:ascii="Times New Roman" w:hAnsi="Times New Roman" w:cs="Times New Roman"/>
          <w:sz w:val="24"/>
          <w:szCs w:val="24"/>
        </w:rPr>
        <w:t xml:space="preserve"> (tertulis)</w:t>
      </w:r>
    </w:p>
    <w:p w:rsidR="009A0909" w:rsidRDefault="009A0909" w:rsidP="009A0909">
      <w:pPr>
        <w:spacing w:line="480" w:lineRule="auto"/>
        <w:ind w:left="425" w:firstLine="295"/>
        <w:jc w:val="both"/>
        <w:rPr>
          <w:rFonts w:ascii="Times New Roman" w:hAnsi="Times New Roman" w:cs="Times New Roman"/>
          <w:sz w:val="24"/>
          <w:szCs w:val="24"/>
        </w:rPr>
      </w:pPr>
      <w:r>
        <w:rPr>
          <w:rFonts w:ascii="Times New Roman" w:hAnsi="Times New Roman" w:cs="Times New Roman"/>
          <w:sz w:val="24"/>
          <w:szCs w:val="24"/>
        </w:rPr>
        <w:t>Yaitu asas tertulis, suatu akad atau perikatan hendaknya dilakukan secara tertulis dan dinotariskan</w:t>
      </w:r>
    </w:p>
    <w:p w:rsidR="009A0909" w:rsidRDefault="009A0909" w:rsidP="009A0909">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9. Asas </w:t>
      </w:r>
      <w:r w:rsidRPr="00B62878">
        <w:rPr>
          <w:rFonts w:ascii="Times New Roman" w:hAnsi="Times New Roman" w:cs="Times New Roman"/>
          <w:i/>
          <w:sz w:val="24"/>
          <w:szCs w:val="24"/>
        </w:rPr>
        <w:t>Shiddiqah</w:t>
      </w:r>
      <w:r>
        <w:rPr>
          <w:rFonts w:ascii="Times New Roman" w:hAnsi="Times New Roman" w:cs="Times New Roman"/>
          <w:sz w:val="24"/>
          <w:szCs w:val="24"/>
        </w:rPr>
        <w:t xml:space="preserve"> (kejujuran)</w:t>
      </w:r>
    </w:p>
    <w:p w:rsidR="009A0909" w:rsidRDefault="009A0909" w:rsidP="009A0909">
      <w:pPr>
        <w:spacing w:line="480" w:lineRule="auto"/>
        <w:ind w:left="425" w:firstLine="295"/>
        <w:jc w:val="both"/>
        <w:rPr>
          <w:rFonts w:ascii="Times New Roman" w:hAnsi="Times New Roman" w:cs="Times New Roman"/>
          <w:sz w:val="24"/>
          <w:szCs w:val="24"/>
        </w:rPr>
      </w:pPr>
      <w:r>
        <w:rPr>
          <w:rFonts w:ascii="Times New Roman" w:hAnsi="Times New Roman" w:cs="Times New Roman"/>
          <w:sz w:val="24"/>
          <w:szCs w:val="24"/>
        </w:rPr>
        <w:lastRenderedPageBreak/>
        <w:t>Yaitu para pihak melakukan kontrak syariah wajib bersikap jujur, tidak ada penipuan, dan manipulasi.</w:t>
      </w:r>
    </w:p>
    <w:p w:rsidR="009A0909" w:rsidRDefault="009A0909" w:rsidP="009A0909">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10. Asas </w:t>
      </w:r>
      <w:r w:rsidRPr="00B62878">
        <w:rPr>
          <w:rFonts w:ascii="Times New Roman" w:hAnsi="Times New Roman" w:cs="Times New Roman"/>
          <w:i/>
          <w:sz w:val="24"/>
          <w:szCs w:val="24"/>
        </w:rPr>
        <w:t>Ar-Ridha’iyah</w:t>
      </w:r>
    </w:p>
    <w:p w:rsidR="009A0909" w:rsidRDefault="009A0909" w:rsidP="009A0909">
      <w:pPr>
        <w:spacing w:line="480" w:lineRule="auto"/>
        <w:ind w:left="425" w:firstLine="295"/>
        <w:jc w:val="both"/>
        <w:rPr>
          <w:rFonts w:ascii="Times New Roman" w:hAnsi="Times New Roman" w:cs="Times New Roman"/>
          <w:sz w:val="24"/>
          <w:szCs w:val="24"/>
        </w:rPr>
      </w:pPr>
      <w:r>
        <w:rPr>
          <w:rFonts w:ascii="Times New Roman" w:hAnsi="Times New Roman" w:cs="Times New Roman"/>
          <w:sz w:val="24"/>
          <w:szCs w:val="24"/>
        </w:rPr>
        <w:t>Yaitu asas kerelaan atau keridhaan</w:t>
      </w:r>
    </w:p>
    <w:p w:rsidR="009A0909" w:rsidRDefault="009A0909" w:rsidP="009A0909">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11. Asas </w:t>
      </w:r>
      <w:r w:rsidRPr="00B62878">
        <w:rPr>
          <w:rFonts w:ascii="Times New Roman" w:hAnsi="Times New Roman" w:cs="Times New Roman"/>
          <w:i/>
          <w:sz w:val="24"/>
          <w:szCs w:val="24"/>
        </w:rPr>
        <w:t>Halal</w:t>
      </w:r>
    </w:p>
    <w:p w:rsidR="009A0909" w:rsidRDefault="009A0909" w:rsidP="009A0909">
      <w:pPr>
        <w:spacing w:line="480" w:lineRule="auto"/>
        <w:ind w:left="425" w:firstLine="295"/>
        <w:jc w:val="both"/>
        <w:rPr>
          <w:rFonts w:ascii="Times New Roman" w:hAnsi="Times New Roman" w:cs="Times New Roman"/>
          <w:sz w:val="24"/>
          <w:szCs w:val="24"/>
        </w:rPr>
      </w:pPr>
      <w:r>
        <w:rPr>
          <w:rFonts w:ascii="Times New Roman" w:hAnsi="Times New Roman" w:cs="Times New Roman"/>
          <w:sz w:val="24"/>
          <w:szCs w:val="24"/>
        </w:rPr>
        <w:t>Maksudnya objek barang yang diperjanjikan adalah barang yang dihalalkan.</w:t>
      </w:r>
    </w:p>
    <w:p w:rsidR="009A0909" w:rsidRDefault="009A0909" w:rsidP="009A0909">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12. Asas </w:t>
      </w:r>
      <w:r w:rsidRPr="00B62878">
        <w:rPr>
          <w:rFonts w:ascii="Times New Roman" w:hAnsi="Times New Roman" w:cs="Times New Roman"/>
          <w:i/>
          <w:sz w:val="24"/>
          <w:szCs w:val="24"/>
        </w:rPr>
        <w:t>Amanah</w:t>
      </w:r>
    </w:p>
    <w:p w:rsidR="009A0909" w:rsidRDefault="009A0909" w:rsidP="009A0909">
      <w:pPr>
        <w:spacing w:line="480" w:lineRule="auto"/>
        <w:ind w:left="425" w:firstLine="295"/>
        <w:jc w:val="both"/>
        <w:rPr>
          <w:rFonts w:ascii="Times New Roman" w:hAnsi="Times New Roman" w:cs="Times New Roman"/>
          <w:sz w:val="24"/>
          <w:szCs w:val="24"/>
        </w:rPr>
      </w:pPr>
      <w:r>
        <w:rPr>
          <w:rFonts w:ascii="Times New Roman" w:hAnsi="Times New Roman" w:cs="Times New Roman"/>
          <w:sz w:val="24"/>
          <w:szCs w:val="24"/>
        </w:rPr>
        <w:t>Yaitu asas kepercayaan, maksudnya para pihak yang melakukan perjanjian harus menjunjung tinggi amanah dan tidak khianat (wanprestasi).</w:t>
      </w:r>
    </w:p>
    <w:p w:rsidR="009A0909" w:rsidRDefault="009A0909" w:rsidP="009A0909">
      <w:pPr>
        <w:spacing w:line="480" w:lineRule="auto"/>
        <w:ind w:left="425" w:firstLine="295"/>
        <w:jc w:val="both"/>
        <w:rPr>
          <w:rFonts w:ascii="Times New Roman" w:hAnsi="Times New Roman" w:cs="Times New Roman"/>
          <w:sz w:val="24"/>
        </w:rPr>
      </w:pPr>
      <w:r>
        <w:rPr>
          <w:rFonts w:ascii="Times New Roman" w:hAnsi="Times New Roman" w:cs="Times New Roman"/>
          <w:sz w:val="24"/>
        </w:rPr>
        <w:t>Berdasarkan PBI No. 10/16/PBI/2008 atas perubahan PBI No. 9/19/PBI/2007 tentang Pelaksanaan Prinsip Syariah Dalam Kegiatan Penghimpunan Dana dan Penyaluran Dana Serta Pelayanan Jasa Bank Syariah Pemenuhan Prinsip Syariah dilaksanakan dengan memenuhi ketengtuan pokok hukum islam antara lain :</w:t>
      </w:r>
      <w:r>
        <w:rPr>
          <w:rStyle w:val="FootnoteReference"/>
          <w:rFonts w:ascii="Times New Roman" w:hAnsi="Times New Roman" w:cs="Times New Roman"/>
          <w:sz w:val="24"/>
        </w:rPr>
        <w:footnoteReference w:id="27"/>
      </w:r>
    </w:p>
    <w:p w:rsidR="009A0909" w:rsidRDefault="009A0909" w:rsidP="009A0909">
      <w:pPr>
        <w:spacing w:line="480" w:lineRule="auto"/>
        <w:ind w:left="425"/>
        <w:jc w:val="both"/>
        <w:rPr>
          <w:rFonts w:ascii="Times New Roman" w:hAnsi="Times New Roman" w:cs="Times New Roman"/>
          <w:i/>
          <w:sz w:val="24"/>
        </w:rPr>
      </w:pPr>
      <w:r>
        <w:rPr>
          <w:rFonts w:ascii="Times New Roman" w:hAnsi="Times New Roman" w:cs="Times New Roman"/>
          <w:sz w:val="24"/>
        </w:rPr>
        <w:t xml:space="preserve">1. Prinsip keadilan dan keseimbangan </w:t>
      </w:r>
      <w:r w:rsidRPr="003D4258">
        <w:rPr>
          <w:rFonts w:ascii="Times New Roman" w:hAnsi="Times New Roman" w:cs="Times New Roman"/>
          <w:i/>
          <w:sz w:val="24"/>
        </w:rPr>
        <w:t>(‘adl wa tawazun).</w:t>
      </w:r>
    </w:p>
    <w:p w:rsidR="009A0909" w:rsidRPr="003D4258" w:rsidRDefault="009A0909" w:rsidP="009A0909">
      <w:pPr>
        <w:spacing w:line="480" w:lineRule="auto"/>
        <w:ind w:left="425" w:firstLine="295"/>
        <w:jc w:val="both"/>
        <w:rPr>
          <w:rFonts w:ascii="Times New Roman" w:hAnsi="Times New Roman" w:cs="Times New Roman"/>
          <w:i/>
          <w:sz w:val="24"/>
        </w:rPr>
      </w:pPr>
      <w:r w:rsidRPr="008D04AA">
        <w:rPr>
          <w:rFonts w:ascii="Times New Roman" w:hAnsi="Times New Roman" w:cs="Times New Roman"/>
          <w:i/>
          <w:sz w:val="24"/>
        </w:rPr>
        <w:t xml:space="preserve">‘Adl </w:t>
      </w:r>
      <w:r w:rsidRPr="008D04AA">
        <w:rPr>
          <w:rFonts w:ascii="Times New Roman" w:hAnsi="Times New Roman" w:cs="Times New Roman"/>
          <w:sz w:val="24"/>
        </w:rPr>
        <w:t>yaitu menempatkan sesuatu hanya pada tempatnya, dan memberikan sesuatu hanya pada yang berhak serta memperlakukan sesuatu sesuai posisinya</w:t>
      </w:r>
      <w:r w:rsidRPr="008D04AA">
        <w:rPr>
          <w:rFonts w:ascii="Times New Roman" w:hAnsi="Times New Roman" w:cs="Times New Roman"/>
          <w:i/>
          <w:sz w:val="24"/>
        </w:rPr>
        <w:t xml:space="preserve">. “Tawazun” </w:t>
      </w:r>
      <w:r w:rsidRPr="008D04AA">
        <w:rPr>
          <w:rFonts w:ascii="Times New Roman" w:hAnsi="Times New Roman" w:cs="Times New Roman"/>
          <w:sz w:val="24"/>
        </w:rPr>
        <w:t>adalah keseimbangan yang meliiputi aspek material dan spiritual, aspek privat dan publik, sektor keuangan dan sektor riil, bisnis dan sosial, dan keseimbangan aspek pemanfaatan dan kelestarian.</w:t>
      </w:r>
    </w:p>
    <w:p w:rsidR="009A0909" w:rsidRDefault="009A0909" w:rsidP="009A0909">
      <w:pPr>
        <w:spacing w:line="480" w:lineRule="auto"/>
        <w:ind w:left="425"/>
        <w:jc w:val="both"/>
        <w:rPr>
          <w:rFonts w:ascii="Times New Roman" w:hAnsi="Times New Roman" w:cs="Times New Roman"/>
          <w:i/>
          <w:sz w:val="24"/>
        </w:rPr>
      </w:pPr>
      <w:r>
        <w:rPr>
          <w:rFonts w:ascii="Times New Roman" w:hAnsi="Times New Roman" w:cs="Times New Roman"/>
          <w:sz w:val="24"/>
        </w:rPr>
        <w:t xml:space="preserve">2. Kemaslahatan </w:t>
      </w:r>
      <w:r w:rsidRPr="003D4258">
        <w:rPr>
          <w:rFonts w:ascii="Times New Roman" w:hAnsi="Times New Roman" w:cs="Times New Roman"/>
          <w:i/>
          <w:sz w:val="24"/>
        </w:rPr>
        <w:t>(maslahah)</w:t>
      </w:r>
    </w:p>
    <w:p w:rsidR="009A0909" w:rsidRPr="003D4258" w:rsidRDefault="009A0909" w:rsidP="009A0909">
      <w:pPr>
        <w:spacing w:line="480" w:lineRule="auto"/>
        <w:ind w:left="425" w:firstLine="295"/>
        <w:jc w:val="both"/>
        <w:rPr>
          <w:rFonts w:ascii="Times New Roman" w:hAnsi="Times New Roman" w:cs="Times New Roman"/>
          <w:sz w:val="24"/>
        </w:rPr>
      </w:pPr>
      <w:r>
        <w:rPr>
          <w:rFonts w:ascii="Times New Roman" w:hAnsi="Times New Roman" w:cs="Times New Roman"/>
          <w:i/>
          <w:sz w:val="24"/>
        </w:rPr>
        <w:lastRenderedPageBreak/>
        <w:t>Maslahah a</w:t>
      </w:r>
      <w:r>
        <w:rPr>
          <w:rFonts w:ascii="Times New Roman" w:hAnsi="Times New Roman" w:cs="Times New Roman"/>
          <w:sz w:val="24"/>
        </w:rPr>
        <w:t xml:space="preserve">dalah segala bentuk kebaikan yang berdimensi duniawi dan ukhrawi,  material dan spiritual serta induvidual dan kolektif serta harus memenuhi 3 unsur yaitu kepatuhan syariah </w:t>
      </w:r>
      <w:r w:rsidRPr="00ED1E31">
        <w:rPr>
          <w:rFonts w:ascii="Times New Roman" w:hAnsi="Times New Roman" w:cs="Times New Roman"/>
          <w:i/>
          <w:sz w:val="24"/>
        </w:rPr>
        <w:t>(halal),</w:t>
      </w:r>
      <w:r>
        <w:rPr>
          <w:rFonts w:ascii="Times New Roman" w:hAnsi="Times New Roman" w:cs="Times New Roman"/>
          <w:sz w:val="24"/>
        </w:rPr>
        <w:t xml:space="preserve"> bermanfaat dan membawa kebaikan </w:t>
      </w:r>
      <w:r w:rsidRPr="00ED1E31">
        <w:rPr>
          <w:rFonts w:ascii="Times New Roman" w:hAnsi="Times New Roman" w:cs="Times New Roman"/>
          <w:i/>
          <w:sz w:val="24"/>
        </w:rPr>
        <w:t>(thoyib)</w:t>
      </w:r>
      <w:r>
        <w:rPr>
          <w:rFonts w:ascii="Times New Roman" w:hAnsi="Times New Roman" w:cs="Times New Roman"/>
          <w:sz w:val="24"/>
        </w:rPr>
        <w:t xml:space="preserve"> dalam semua aspek secara keseluruhan yang tidak menimbulkan kemudharatan.</w:t>
      </w:r>
    </w:p>
    <w:p w:rsidR="009A0909" w:rsidRDefault="009A0909" w:rsidP="009A0909">
      <w:pPr>
        <w:spacing w:line="480" w:lineRule="auto"/>
        <w:ind w:left="425"/>
        <w:jc w:val="both"/>
        <w:rPr>
          <w:rFonts w:ascii="Times New Roman" w:hAnsi="Times New Roman" w:cs="Times New Roman"/>
          <w:i/>
          <w:sz w:val="24"/>
        </w:rPr>
      </w:pPr>
      <w:r>
        <w:rPr>
          <w:rFonts w:ascii="Times New Roman" w:hAnsi="Times New Roman" w:cs="Times New Roman"/>
          <w:sz w:val="24"/>
        </w:rPr>
        <w:t xml:space="preserve">3. Universalisme </w:t>
      </w:r>
      <w:r w:rsidRPr="003D4258">
        <w:rPr>
          <w:rFonts w:ascii="Times New Roman" w:hAnsi="Times New Roman" w:cs="Times New Roman"/>
          <w:i/>
          <w:sz w:val="24"/>
        </w:rPr>
        <w:t>(alamiyah)</w:t>
      </w:r>
    </w:p>
    <w:p w:rsidR="009A0909" w:rsidRDefault="009A0909" w:rsidP="009A0909">
      <w:pPr>
        <w:spacing w:line="480" w:lineRule="auto"/>
        <w:ind w:left="425"/>
        <w:jc w:val="both"/>
        <w:rPr>
          <w:rFonts w:ascii="Times New Roman" w:hAnsi="Times New Roman" w:cs="Times New Roman"/>
          <w:sz w:val="24"/>
        </w:rPr>
      </w:pPr>
      <w:r>
        <w:rPr>
          <w:rFonts w:ascii="Times New Roman" w:hAnsi="Times New Roman" w:cs="Times New Roman"/>
          <w:i/>
          <w:sz w:val="24"/>
        </w:rPr>
        <w:t xml:space="preserve">Alamiyah </w:t>
      </w:r>
      <w:r>
        <w:rPr>
          <w:rFonts w:ascii="Times New Roman" w:hAnsi="Times New Roman" w:cs="Times New Roman"/>
          <w:sz w:val="24"/>
        </w:rPr>
        <w:t xml:space="preserve">adalah sesuatu yang dapat dilakukan dan diterima oleh, dengan dan untuk semua pihak yang berkepentingan </w:t>
      </w:r>
      <w:r w:rsidRPr="00ED1E31">
        <w:rPr>
          <w:rFonts w:ascii="Times New Roman" w:hAnsi="Times New Roman" w:cs="Times New Roman"/>
          <w:i/>
          <w:sz w:val="24"/>
        </w:rPr>
        <w:t>(stakeholders)</w:t>
      </w:r>
      <w:r>
        <w:rPr>
          <w:rFonts w:ascii="Times New Roman" w:hAnsi="Times New Roman" w:cs="Times New Roman"/>
          <w:sz w:val="24"/>
        </w:rPr>
        <w:t xml:space="preserve"> tanpa membedakan suku, agama, ras dan golongan, sesuai dengan semangat kerahmatan semesta </w:t>
      </w:r>
      <w:r w:rsidRPr="00ED1E31">
        <w:rPr>
          <w:rFonts w:ascii="Times New Roman" w:hAnsi="Times New Roman" w:cs="Times New Roman"/>
          <w:i/>
          <w:sz w:val="24"/>
        </w:rPr>
        <w:t>(rahmatan lil alamin).</w:t>
      </w:r>
    </w:p>
    <w:p w:rsidR="009A0909" w:rsidRDefault="009A0909" w:rsidP="009A0909">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Serta tidak mengandung gharar, maysir, riba, zalim dan objek haram.</w:t>
      </w:r>
    </w:p>
    <w:p w:rsidR="009A0909" w:rsidRPr="00B62878" w:rsidRDefault="009A0909" w:rsidP="009A0909">
      <w:pPr>
        <w:spacing w:line="480" w:lineRule="auto"/>
        <w:ind w:left="426" w:firstLine="567"/>
        <w:jc w:val="both"/>
        <w:rPr>
          <w:rFonts w:ascii="Times New Roman" w:hAnsi="Times New Roman" w:cs="Times New Roman"/>
          <w:sz w:val="24"/>
          <w:szCs w:val="24"/>
        </w:rPr>
      </w:pPr>
      <w:r w:rsidRPr="00F81272">
        <w:rPr>
          <w:rFonts w:ascii="Times New Roman" w:hAnsi="Times New Roman" w:cs="Times New Roman"/>
          <w:sz w:val="24"/>
          <w:szCs w:val="24"/>
        </w:rPr>
        <w:t>Asas as</w:t>
      </w:r>
      <w:r>
        <w:rPr>
          <w:rFonts w:ascii="Times New Roman" w:hAnsi="Times New Roman" w:cs="Times New Roman"/>
          <w:sz w:val="24"/>
          <w:szCs w:val="24"/>
        </w:rPr>
        <w:t>as perjanjian dalam KUH Perdata</w:t>
      </w:r>
    </w:p>
    <w:p w:rsidR="009A0909" w:rsidRPr="00F81272" w:rsidRDefault="009A0909" w:rsidP="009A0909">
      <w:pPr>
        <w:pStyle w:val="ListParagraph"/>
        <w:numPr>
          <w:ilvl w:val="0"/>
          <w:numId w:val="9"/>
        </w:numPr>
        <w:tabs>
          <w:tab w:val="left" w:pos="426"/>
        </w:tabs>
        <w:spacing w:line="480" w:lineRule="auto"/>
        <w:ind w:hanging="654"/>
        <w:jc w:val="both"/>
        <w:rPr>
          <w:rFonts w:ascii="Times New Roman" w:hAnsi="Times New Roman" w:cs="Times New Roman"/>
          <w:b/>
          <w:sz w:val="24"/>
          <w:szCs w:val="24"/>
        </w:rPr>
      </w:pPr>
      <w:r>
        <w:rPr>
          <w:rFonts w:ascii="Times New Roman" w:hAnsi="Times New Roman" w:cs="Times New Roman"/>
          <w:sz w:val="24"/>
          <w:szCs w:val="24"/>
        </w:rPr>
        <w:t>Asas kebebasan berkontrak</w:t>
      </w:r>
    </w:p>
    <w:p w:rsidR="009A0909" w:rsidRDefault="009A0909" w:rsidP="009A0909">
      <w:pPr>
        <w:spacing w:line="480" w:lineRule="auto"/>
        <w:ind w:left="426" w:firstLine="708"/>
        <w:jc w:val="both"/>
        <w:rPr>
          <w:rFonts w:ascii="Times New Roman" w:hAnsi="Times New Roman" w:cs="Times New Roman"/>
          <w:sz w:val="24"/>
          <w:szCs w:val="24"/>
        </w:rPr>
      </w:pPr>
      <w:r w:rsidRPr="007E175E">
        <w:rPr>
          <w:rFonts w:ascii="Times New Roman" w:hAnsi="Times New Roman" w:cs="Times New Roman"/>
          <w:sz w:val="24"/>
          <w:szCs w:val="24"/>
        </w:rPr>
        <w:t>Menurut Sutan Remi Sjahdeini asas kebebasan berkontrak menurut Hukum Perjanjian Indonesia meliputi ruang lingkup sebagai berikut :</w:t>
      </w:r>
      <w:r w:rsidRPr="007112E1">
        <w:rPr>
          <w:rStyle w:val="FootnoteReference"/>
          <w:rFonts w:ascii="Times New Roman" w:hAnsi="Times New Roman" w:cs="Times New Roman"/>
          <w:sz w:val="24"/>
          <w:szCs w:val="24"/>
        </w:rPr>
        <w:footnoteReference w:id="28"/>
      </w:r>
    </w:p>
    <w:p w:rsidR="009A0909" w:rsidRPr="00B85760" w:rsidRDefault="009A0909" w:rsidP="009A0909">
      <w:pPr>
        <w:pStyle w:val="ListParagraph"/>
        <w:numPr>
          <w:ilvl w:val="1"/>
          <w:numId w:val="12"/>
        </w:numPr>
        <w:spacing w:line="480" w:lineRule="auto"/>
        <w:ind w:left="1418" w:hanging="284"/>
        <w:jc w:val="both"/>
        <w:rPr>
          <w:rFonts w:ascii="Times New Roman" w:hAnsi="Times New Roman" w:cs="Times New Roman"/>
          <w:sz w:val="24"/>
          <w:szCs w:val="24"/>
        </w:rPr>
      </w:pPr>
      <w:r w:rsidRPr="00B85760">
        <w:rPr>
          <w:rFonts w:ascii="Times New Roman" w:hAnsi="Times New Roman" w:cs="Times New Roman"/>
          <w:sz w:val="24"/>
          <w:szCs w:val="24"/>
        </w:rPr>
        <w:t>kebebasan untuk membuat atau tidak membuat perjanjian.</w:t>
      </w:r>
    </w:p>
    <w:p w:rsidR="009A0909" w:rsidRPr="00B85760" w:rsidRDefault="009A0909" w:rsidP="009A0909">
      <w:pPr>
        <w:pStyle w:val="ListParagraph"/>
        <w:numPr>
          <w:ilvl w:val="1"/>
          <w:numId w:val="12"/>
        </w:numPr>
        <w:spacing w:line="480" w:lineRule="auto"/>
        <w:ind w:left="1418" w:hanging="284"/>
        <w:jc w:val="both"/>
        <w:rPr>
          <w:rFonts w:ascii="Times New Roman" w:hAnsi="Times New Roman" w:cs="Times New Roman"/>
          <w:sz w:val="24"/>
          <w:szCs w:val="24"/>
        </w:rPr>
      </w:pPr>
      <w:r w:rsidRPr="00B85760">
        <w:rPr>
          <w:rFonts w:ascii="Times New Roman" w:hAnsi="Times New Roman" w:cs="Times New Roman"/>
          <w:sz w:val="24"/>
          <w:szCs w:val="24"/>
        </w:rPr>
        <w:t>kekebasan untuk memilih pihak dengan siapa ia ingin membuat perjanjian.</w:t>
      </w:r>
    </w:p>
    <w:p w:rsidR="009A0909" w:rsidRPr="00B85760" w:rsidRDefault="009A0909" w:rsidP="009A0909">
      <w:pPr>
        <w:pStyle w:val="ListParagraph"/>
        <w:numPr>
          <w:ilvl w:val="1"/>
          <w:numId w:val="12"/>
        </w:numPr>
        <w:spacing w:line="480" w:lineRule="auto"/>
        <w:ind w:left="1418" w:hanging="284"/>
        <w:jc w:val="both"/>
        <w:rPr>
          <w:rFonts w:ascii="Times New Roman" w:hAnsi="Times New Roman" w:cs="Times New Roman"/>
          <w:sz w:val="24"/>
          <w:szCs w:val="24"/>
        </w:rPr>
      </w:pPr>
      <w:r w:rsidRPr="00B85760">
        <w:rPr>
          <w:rFonts w:ascii="Times New Roman" w:hAnsi="Times New Roman" w:cs="Times New Roman"/>
          <w:sz w:val="24"/>
          <w:szCs w:val="24"/>
        </w:rPr>
        <w:t>kebebasan untuk menentukan atau memilih causa dari perjanjian yang akan dibuatnya.</w:t>
      </w:r>
    </w:p>
    <w:p w:rsidR="009A0909" w:rsidRPr="00B85760" w:rsidRDefault="009A0909" w:rsidP="009A0909">
      <w:pPr>
        <w:pStyle w:val="ListParagraph"/>
        <w:numPr>
          <w:ilvl w:val="1"/>
          <w:numId w:val="12"/>
        </w:numPr>
        <w:spacing w:line="480" w:lineRule="auto"/>
        <w:ind w:left="1418" w:hanging="284"/>
        <w:jc w:val="both"/>
        <w:rPr>
          <w:rFonts w:ascii="Times New Roman" w:hAnsi="Times New Roman" w:cs="Times New Roman"/>
          <w:sz w:val="24"/>
          <w:szCs w:val="24"/>
        </w:rPr>
      </w:pPr>
      <w:r w:rsidRPr="00B85760">
        <w:rPr>
          <w:rFonts w:ascii="Times New Roman" w:hAnsi="Times New Roman" w:cs="Times New Roman"/>
          <w:sz w:val="24"/>
          <w:szCs w:val="24"/>
        </w:rPr>
        <w:t>kebebasan untuk menentukan objek perjanjian.</w:t>
      </w:r>
    </w:p>
    <w:p w:rsidR="009A0909" w:rsidRPr="00B85760" w:rsidRDefault="009A0909" w:rsidP="009A0909">
      <w:pPr>
        <w:pStyle w:val="ListParagraph"/>
        <w:numPr>
          <w:ilvl w:val="1"/>
          <w:numId w:val="12"/>
        </w:numPr>
        <w:spacing w:line="480" w:lineRule="auto"/>
        <w:ind w:left="1418" w:hanging="284"/>
        <w:jc w:val="both"/>
        <w:rPr>
          <w:rFonts w:ascii="Times New Roman" w:hAnsi="Times New Roman" w:cs="Times New Roman"/>
          <w:sz w:val="24"/>
          <w:szCs w:val="24"/>
        </w:rPr>
      </w:pPr>
      <w:r w:rsidRPr="00B85760">
        <w:rPr>
          <w:rFonts w:ascii="Times New Roman" w:hAnsi="Times New Roman" w:cs="Times New Roman"/>
          <w:sz w:val="24"/>
          <w:szCs w:val="24"/>
        </w:rPr>
        <w:t>kebebasan untuk menentukan bentuk suatu perjanjian.</w:t>
      </w:r>
    </w:p>
    <w:p w:rsidR="009A0909" w:rsidRPr="00B85760" w:rsidRDefault="009A0909" w:rsidP="009A0909">
      <w:pPr>
        <w:pStyle w:val="ListParagraph"/>
        <w:numPr>
          <w:ilvl w:val="1"/>
          <w:numId w:val="12"/>
        </w:numPr>
        <w:spacing w:line="480" w:lineRule="auto"/>
        <w:ind w:left="1418" w:hanging="284"/>
        <w:jc w:val="both"/>
        <w:rPr>
          <w:rFonts w:ascii="Times New Roman" w:hAnsi="Times New Roman" w:cs="Times New Roman"/>
          <w:b/>
          <w:sz w:val="24"/>
          <w:szCs w:val="24"/>
        </w:rPr>
      </w:pPr>
      <w:r w:rsidRPr="00B85760">
        <w:rPr>
          <w:rFonts w:ascii="Times New Roman" w:hAnsi="Times New Roman" w:cs="Times New Roman"/>
          <w:sz w:val="24"/>
          <w:szCs w:val="24"/>
        </w:rPr>
        <w:t>kebebasan untuk menerima atau menyimpangi ketentuan undang-undang yang bersifat opsional (aanvullend,optional).</w:t>
      </w:r>
    </w:p>
    <w:p w:rsidR="009A0909" w:rsidRDefault="009A0909" w:rsidP="009A0909">
      <w:pPr>
        <w:spacing w:line="480" w:lineRule="auto"/>
        <w:ind w:left="1134" w:hanging="708"/>
        <w:jc w:val="both"/>
        <w:rPr>
          <w:rFonts w:ascii="Times New Roman" w:hAnsi="Times New Roman" w:cs="Times New Roman"/>
          <w:sz w:val="24"/>
          <w:szCs w:val="24"/>
        </w:rPr>
      </w:pPr>
      <w:r>
        <w:rPr>
          <w:rFonts w:ascii="Times New Roman" w:hAnsi="Times New Roman" w:cs="Times New Roman"/>
          <w:b/>
          <w:sz w:val="24"/>
          <w:szCs w:val="24"/>
        </w:rPr>
        <w:lastRenderedPageBreak/>
        <w:t xml:space="preserve">2.        </w:t>
      </w:r>
      <w:r w:rsidRPr="0009552C">
        <w:rPr>
          <w:rFonts w:ascii="Times New Roman" w:hAnsi="Times New Roman" w:cs="Times New Roman"/>
          <w:sz w:val="24"/>
          <w:szCs w:val="24"/>
        </w:rPr>
        <w:t>Asas konsesnsualisme</w:t>
      </w:r>
    </w:p>
    <w:p w:rsidR="009A0909" w:rsidRDefault="009A0909" w:rsidP="009A0909">
      <w:pPr>
        <w:spacing w:line="480" w:lineRule="auto"/>
        <w:ind w:left="426" w:firstLine="708"/>
        <w:jc w:val="both"/>
        <w:rPr>
          <w:rFonts w:ascii="Times New Roman" w:hAnsi="Times New Roman" w:cs="Times New Roman"/>
          <w:sz w:val="24"/>
          <w:szCs w:val="24"/>
        </w:rPr>
      </w:pPr>
      <w:r w:rsidRPr="007112E1">
        <w:rPr>
          <w:rFonts w:ascii="Times New Roman" w:hAnsi="Times New Roman" w:cs="Times New Roman"/>
          <w:sz w:val="24"/>
          <w:szCs w:val="24"/>
        </w:rPr>
        <w:t>Di dalam pasal 1320 BW terkandun</w:t>
      </w:r>
      <w:r>
        <w:rPr>
          <w:rFonts w:ascii="Times New Roman" w:hAnsi="Times New Roman" w:cs="Times New Roman"/>
          <w:sz w:val="24"/>
          <w:szCs w:val="24"/>
        </w:rPr>
        <w:t xml:space="preserve">g asas yang esensial dari hukum </w:t>
      </w:r>
      <w:r w:rsidRPr="007112E1">
        <w:rPr>
          <w:rFonts w:ascii="Times New Roman" w:hAnsi="Times New Roman" w:cs="Times New Roman"/>
          <w:sz w:val="24"/>
          <w:szCs w:val="24"/>
        </w:rPr>
        <w:t xml:space="preserve">perjanjian, yaitu asas </w:t>
      </w:r>
      <w:r w:rsidRPr="007112E1">
        <w:rPr>
          <w:rFonts w:ascii="Times New Roman" w:hAnsi="Times New Roman" w:cs="Times New Roman"/>
          <w:i/>
          <w:sz w:val="24"/>
          <w:szCs w:val="24"/>
        </w:rPr>
        <w:t xml:space="preserve">“konsensualisme” </w:t>
      </w:r>
      <w:r w:rsidRPr="007112E1">
        <w:rPr>
          <w:rFonts w:ascii="Times New Roman" w:hAnsi="Times New Roman" w:cs="Times New Roman"/>
          <w:sz w:val="24"/>
          <w:szCs w:val="24"/>
        </w:rPr>
        <w:t xml:space="preserve">yang menentukan </w:t>
      </w:r>
      <w:r w:rsidRPr="007112E1">
        <w:rPr>
          <w:rFonts w:ascii="Times New Roman" w:hAnsi="Times New Roman" w:cs="Times New Roman"/>
          <w:i/>
          <w:sz w:val="24"/>
          <w:szCs w:val="24"/>
        </w:rPr>
        <w:t>“ada”</w:t>
      </w:r>
      <w:r w:rsidRPr="007112E1">
        <w:rPr>
          <w:rFonts w:ascii="Times New Roman" w:hAnsi="Times New Roman" w:cs="Times New Roman"/>
          <w:sz w:val="24"/>
          <w:szCs w:val="24"/>
        </w:rPr>
        <w:t xml:space="preserve">-nya pejanjian </w:t>
      </w:r>
      <w:r w:rsidRPr="007112E1">
        <w:rPr>
          <w:rFonts w:ascii="Times New Roman" w:hAnsi="Times New Roman" w:cs="Times New Roman"/>
          <w:i/>
          <w:sz w:val="24"/>
          <w:szCs w:val="24"/>
        </w:rPr>
        <w:t>(raison d’etre, het bestaanwaarde).</w:t>
      </w:r>
      <w:r w:rsidRPr="007112E1">
        <w:rPr>
          <w:rStyle w:val="FootnoteReference"/>
          <w:rFonts w:ascii="Times New Roman" w:hAnsi="Times New Roman" w:cs="Times New Roman"/>
          <w:sz w:val="24"/>
          <w:szCs w:val="24"/>
        </w:rPr>
        <w:footnoteReference w:id="29"/>
      </w:r>
      <w:r w:rsidRPr="007112E1">
        <w:rPr>
          <w:rFonts w:ascii="Times New Roman" w:hAnsi="Times New Roman" w:cs="Times New Roman"/>
          <w:i/>
          <w:sz w:val="24"/>
          <w:szCs w:val="24"/>
        </w:rPr>
        <w:t xml:space="preserve"> </w:t>
      </w:r>
      <w:r w:rsidRPr="007112E1">
        <w:rPr>
          <w:rFonts w:ascii="Times New Roman" w:hAnsi="Times New Roman" w:cs="Times New Roman"/>
          <w:sz w:val="24"/>
          <w:szCs w:val="24"/>
        </w:rPr>
        <w:t xml:space="preserve">Di dalam asas ini terkandung kehendak para pihak untuk saling mengikatkan diri dan menimbulkan kepercayaan </w:t>
      </w:r>
      <w:r w:rsidRPr="007112E1">
        <w:rPr>
          <w:rFonts w:ascii="Times New Roman" w:hAnsi="Times New Roman" w:cs="Times New Roman"/>
          <w:i/>
          <w:sz w:val="24"/>
          <w:szCs w:val="24"/>
        </w:rPr>
        <w:t xml:space="preserve">(vertrouwen) </w:t>
      </w:r>
      <w:r w:rsidRPr="007112E1">
        <w:rPr>
          <w:rFonts w:ascii="Times New Roman" w:hAnsi="Times New Roman" w:cs="Times New Roman"/>
          <w:sz w:val="24"/>
          <w:szCs w:val="24"/>
        </w:rPr>
        <w:t xml:space="preserve">di antara para pihak terhadap pemenuhan </w:t>
      </w:r>
      <w:r w:rsidRPr="007112E1">
        <w:rPr>
          <w:rFonts w:ascii="Times New Roman" w:hAnsi="Times New Roman" w:cs="Times New Roman"/>
          <w:i/>
          <w:sz w:val="24"/>
          <w:szCs w:val="24"/>
        </w:rPr>
        <w:t>perjanjian</w:t>
      </w:r>
      <w:r w:rsidRPr="007112E1">
        <w:rPr>
          <w:rFonts w:ascii="Times New Roman" w:hAnsi="Times New Roman" w:cs="Times New Roman"/>
          <w:sz w:val="24"/>
          <w:szCs w:val="24"/>
        </w:rPr>
        <w:t xml:space="preserve">. Asas kepercayaan </w:t>
      </w:r>
      <w:r w:rsidRPr="007112E1">
        <w:rPr>
          <w:rFonts w:ascii="Times New Roman" w:hAnsi="Times New Roman" w:cs="Times New Roman"/>
          <w:i/>
          <w:sz w:val="24"/>
          <w:szCs w:val="24"/>
        </w:rPr>
        <w:t xml:space="preserve">(ventrouwenleer) </w:t>
      </w:r>
      <w:r w:rsidRPr="007112E1">
        <w:rPr>
          <w:rFonts w:ascii="Times New Roman" w:hAnsi="Times New Roman" w:cs="Times New Roman"/>
          <w:sz w:val="24"/>
          <w:szCs w:val="24"/>
        </w:rPr>
        <w:t>merupakan nilai etis yang bersumber pada moral.</w:t>
      </w:r>
      <w:r w:rsidRPr="007112E1">
        <w:rPr>
          <w:rStyle w:val="FootnoteReference"/>
          <w:rFonts w:ascii="Times New Roman" w:hAnsi="Times New Roman" w:cs="Times New Roman"/>
          <w:sz w:val="24"/>
          <w:szCs w:val="24"/>
        </w:rPr>
        <w:footnoteReference w:id="30"/>
      </w:r>
    </w:p>
    <w:p w:rsidR="009A0909" w:rsidRPr="007112E1" w:rsidRDefault="009A0909" w:rsidP="009A0909">
      <w:pPr>
        <w:spacing w:line="480" w:lineRule="auto"/>
        <w:ind w:left="426" w:firstLine="708"/>
        <w:jc w:val="both"/>
        <w:rPr>
          <w:rFonts w:ascii="Times New Roman" w:hAnsi="Times New Roman" w:cs="Times New Roman"/>
          <w:sz w:val="24"/>
          <w:szCs w:val="24"/>
        </w:rPr>
      </w:pPr>
      <w:r w:rsidRPr="007112E1">
        <w:rPr>
          <w:rFonts w:ascii="Times New Roman" w:hAnsi="Times New Roman" w:cs="Times New Roman"/>
          <w:sz w:val="24"/>
          <w:szCs w:val="24"/>
        </w:rPr>
        <w:t>Asas konsensualisme merupakan “roh” dari suatu perjanjian. Hal ini tersimpul dari kesepakatan para pihak, namun demikian pada situasi tertentu terdapat perjanjian yang tidak mencerminkan wujud kesepakatan yang sesungguhnya.</w:t>
      </w:r>
      <w:r w:rsidRPr="007112E1">
        <w:rPr>
          <w:rStyle w:val="FootnoteReference"/>
          <w:rFonts w:ascii="Times New Roman" w:hAnsi="Times New Roman" w:cs="Times New Roman"/>
          <w:sz w:val="24"/>
          <w:szCs w:val="24"/>
        </w:rPr>
        <w:footnoteReference w:id="31"/>
      </w:r>
      <w:r w:rsidRPr="007112E1">
        <w:rPr>
          <w:rFonts w:ascii="Times New Roman" w:hAnsi="Times New Roman" w:cs="Times New Roman"/>
          <w:sz w:val="24"/>
          <w:szCs w:val="24"/>
        </w:rPr>
        <w:t xml:space="preserve"> Hal ini disebabkan adanya cacat kehendak </w:t>
      </w:r>
      <w:r w:rsidRPr="007112E1">
        <w:rPr>
          <w:rFonts w:ascii="Times New Roman" w:hAnsi="Times New Roman" w:cs="Times New Roman"/>
          <w:i/>
          <w:sz w:val="24"/>
          <w:szCs w:val="24"/>
        </w:rPr>
        <w:t xml:space="preserve">(wilsgebreke) </w:t>
      </w:r>
      <w:r w:rsidRPr="007112E1">
        <w:rPr>
          <w:rFonts w:ascii="Times New Roman" w:hAnsi="Times New Roman" w:cs="Times New Roman"/>
          <w:sz w:val="24"/>
          <w:szCs w:val="24"/>
        </w:rPr>
        <w:t>yang mempengaruhi timbulnya perjanjian. Dalam BW cacat kehendak meliputi tiga hal, yaitu :</w:t>
      </w:r>
      <w:r w:rsidRPr="007112E1">
        <w:rPr>
          <w:rStyle w:val="FootnoteReference"/>
          <w:rFonts w:ascii="Times New Roman" w:hAnsi="Times New Roman" w:cs="Times New Roman"/>
          <w:sz w:val="24"/>
          <w:szCs w:val="24"/>
        </w:rPr>
        <w:footnoteReference w:id="32"/>
      </w:r>
    </w:p>
    <w:p w:rsidR="009A0909" w:rsidRPr="007112E1" w:rsidRDefault="009A0909" w:rsidP="009A0909">
      <w:pPr>
        <w:pStyle w:val="ListParagraph"/>
        <w:numPr>
          <w:ilvl w:val="0"/>
          <w:numId w:val="4"/>
        </w:numPr>
        <w:spacing w:line="480" w:lineRule="auto"/>
        <w:ind w:left="0" w:firstLine="1134"/>
        <w:jc w:val="both"/>
        <w:rPr>
          <w:rFonts w:ascii="Times New Roman" w:hAnsi="Times New Roman" w:cs="Times New Roman"/>
          <w:sz w:val="24"/>
          <w:szCs w:val="24"/>
        </w:rPr>
      </w:pPr>
      <w:r w:rsidRPr="007112E1">
        <w:rPr>
          <w:rFonts w:ascii="Times New Roman" w:hAnsi="Times New Roman" w:cs="Times New Roman"/>
          <w:sz w:val="24"/>
          <w:szCs w:val="24"/>
        </w:rPr>
        <w:t xml:space="preserve">Kesesatan atau </w:t>
      </w:r>
      <w:r w:rsidRPr="007112E1">
        <w:rPr>
          <w:rFonts w:ascii="Times New Roman" w:hAnsi="Times New Roman" w:cs="Times New Roman"/>
          <w:i/>
          <w:sz w:val="24"/>
          <w:szCs w:val="24"/>
        </w:rPr>
        <w:t>dwaling.</w:t>
      </w:r>
    </w:p>
    <w:p w:rsidR="009A0909" w:rsidRPr="007112E1" w:rsidRDefault="009A0909" w:rsidP="009A0909">
      <w:pPr>
        <w:pStyle w:val="ListParagraph"/>
        <w:numPr>
          <w:ilvl w:val="0"/>
          <w:numId w:val="4"/>
        </w:numPr>
        <w:spacing w:line="480" w:lineRule="auto"/>
        <w:ind w:left="0" w:firstLine="1134"/>
        <w:jc w:val="both"/>
        <w:rPr>
          <w:rFonts w:ascii="Times New Roman" w:hAnsi="Times New Roman" w:cs="Times New Roman"/>
          <w:sz w:val="24"/>
          <w:szCs w:val="24"/>
        </w:rPr>
      </w:pPr>
      <w:r w:rsidRPr="007112E1">
        <w:rPr>
          <w:rFonts w:ascii="Times New Roman" w:hAnsi="Times New Roman" w:cs="Times New Roman"/>
          <w:sz w:val="24"/>
          <w:szCs w:val="24"/>
        </w:rPr>
        <w:t xml:space="preserve">Penipuan atau </w:t>
      </w:r>
      <w:r w:rsidRPr="007112E1">
        <w:rPr>
          <w:rFonts w:ascii="Times New Roman" w:hAnsi="Times New Roman" w:cs="Times New Roman"/>
          <w:i/>
          <w:sz w:val="24"/>
          <w:szCs w:val="24"/>
        </w:rPr>
        <w:t>bedrog.</w:t>
      </w:r>
    </w:p>
    <w:p w:rsidR="009A0909" w:rsidRPr="007112E1" w:rsidRDefault="009A0909" w:rsidP="009A0909">
      <w:pPr>
        <w:pStyle w:val="ListParagraph"/>
        <w:numPr>
          <w:ilvl w:val="0"/>
          <w:numId w:val="4"/>
        </w:numPr>
        <w:spacing w:line="480" w:lineRule="auto"/>
        <w:ind w:left="0" w:firstLine="1134"/>
        <w:jc w:val="both"/>
        <w:rPr>
          <w:rFonts w:ascii="Times New Roman" w:hAnsi="Times New Roman" w:cs="Times New Roman"/>
          <w:sz w:val="24"/>
          <w:szCs w:val="24"/>
        </w:rPr>
      </w:pPr>
      <w:r w:rsidRPr="007112E1">
        <w:rPr>
          <w:rFonts w:ascii="Times New Roman" w:hAnsi="Times New Roman" w:cs="Times New Roman"/>
          <w:sz w:val="24"/>
          <w:szCs w:val="24"/>
        </w:rPr>
        <w:t xml:space="preserve">Paksaan atau </w:t>
      </w:r>
      <w:r w:rsidRPr="007112E1">
        <w:rPr>
          <w:rFonts w:ascii="Times New Roman" w:hAnsi="Times New Roman" w:cs="Times New Roman"/>
          <w:i/>
          <w:sz w:val="24"/>
          <w:szCs w:val="24"/>
        </w:rPr>
        <w:t>dwang.</w:t>
      </w:r>
    </w:p>
    <w:p w:rsidR="009A0909" w:rsidRPr="007112E1" w:rsidRDefault="009A0909" w:rsidP="009A0909">
      <w:pPr>
        <w:spacing w:line="480" w:lineRule="auto"/>
        <w:ind w:left="426" w:firstLine="708"/>
        <w:jc w:val="both"/>
        <w:rPr>
          <w:rFonts w:ascii="Times New Roman" w:hAnsi="Times New Roman" w:cs="Times New Roman"/>
          <w:sz w:val="24"/>
          <w:szCs w:val="24"/>
        </w:rPr>
      </w:pPr>
      <w:r w:rsidRPr="007112E1">
        <w:rPr>
          <w:rFonts w:ascii="Times New Roman" w:hAnsi="Times New Roman" w:cs="Times New Roman"/>
          <w:sz w:val="24"/>
          <w:szCs w:val="24"/>
        </w:rPr>
        <w:t>Apabila kata sepakat yang diberikan para pihak tidak berada dalam kerangka yang sebenarnya, dalam arti terdapat cacat kehendak, maka hal ini akan mengancam eksistensi kontrak itu sendiri. Pada akhirnya pemahaman terhadap asas konsensualisme tidak terpaku sekedar mendasar pada kata sepakat saja, tetapi syarat-syarat lain dal</w:t>
      </w:r>
      <w:r>
        <w:rPr>
          <w:rFonts w:ascii="Times New Roman" w:hAnsi="Times New Roman" w:cs="Times New Roman"/>
          <w:sz w:val="24"/>
          <w:szCs w:val="24"/>
        </w:rPr>
        <w:t xml:space="preserve">am pasal 1320 </w:t>
      </w:r>
      <w:r w:rsidRPr="007112E1">
        <w:rPr>
          <w:rFonts w:ascii="Times New Roman" w:hAnsi="Times New Roman" w:cs="Times New Roman"/>
          <w:sz w:val="24"/>
          <w:szCs w:val="24"/>
        </w:rPr>
        <w:t>BW dianggap telah terpenuhi sehingga kontrak tersebut menjadi sah.</w:t>
      </w:r>
      <w:r w:rsidRPr="007112E1">
        <w:rPr>
          <w:rStyle w:val="FootnoteReference"/>
          <w:rFonts w:ascii="Times New Roman" w:hAnsi="Times New Roman" w:cs="Times New Roman"/>
          <w:sz w:val="24"/>
          <w:szCs w:val="24"/>
        </w:rPr>
        <w:footnoteReference w:id="33"/>
      </w:r>
    </w:p>
    <w:p w:rsidR="009A0909" w:rsidRDefault="009A0909" w:rsidP="009A0909">
      <w:pPr>
        <w:spacing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3.        </w:t>
      </w:r>
      <w:r w:rsidRPr="0009552C">
        <w:rPr>
          <w:rFonts w:ascii="Times New Roman" w:hAnsi="Times New Roman" w:cs="Times New Roman"/>
          <w:sz w:val="24"/>
          <w:szCs w:val="24"/>
        </w:rPr>
        <w:t xml:space="preserve">Asas </w:t>
      </w:r>
      <w:r w:rsidRPr="00ED1E31">
        <w:rPr>
          <w:rFonts w:ascii="Times New Roman" w:hAnsi="Times New Roman" w:cs="Times New Roman"/>
          <w:i/>
          <w:sz w:val="24"/>
          <w:szCs w:val="24"/>
        </w:rPr>
        <w:t>pacta sunt servanda</w:t>
      </w:r>
    </w:p>
    <w:p w:rsidR="009A0909" w:rsidRDefault="009A0909" w:rsidP="009A0909">
      <w:pPr>
        <w:spacing w:line="480" w:lineRule="auto"/>
        <w:ind w:left="426" w:firstLine="708"/>
        <w:jc w:val="both"/>
        <w:rPr>
          <w:rFonts w:ascii="Times New Roman" w:hAnsi="Times New Roman" w:cs="Times New Roman"/>
          <w:sz w:val="24"/>
          <w:szCs w:val="24"/>
        </w:rPr>
      </w:pPr>
      <w:r w:rsidRPr="00ED1E31">
        <w:rPr>
          <w:rFonts w:ascii="Times New Roman" w:hAnsi="Times New Roman" w:cs="Times New Roman"/>
          <w:i/>
          <w:sz w:val="24"/>
          <w:szCs w:val="24"/>
        </w:rPr>
        <w:lastRenderedPageBreak/>
        <w:t xml:space="preserve"> Asas pacta sunt servanda</w:t>
      </w:r>
      <w:r w:rsidRPr="007112E1">
        <w:rPr>
          <w:rFonts w:ascii="Times New Roman" w:hAnsi="Times New Roman" w:cs="Times New Roman"/>
          <w:sz w:val="24"/>
          <w:szCs w:val="24"/>
        </w:rPr>
        <w:t xml:space="preserve">/ asas janji itu mengikat adalah bahwa dalam suatu perjanjian yang paling penting adalah isinya yakni keterikatan para pihak dalam perjanjian adalah keterikatan kepada isi perjanjian yang ditentukan oleh para pihak sendiri atau dianggap ditentukan oleh para pihak sendiri, maka orang sebenarnya terikat kepada janjinya sendiri, janji yang diberikan kepada pihak lain dalam perjanjian. Jadi orang terikat bukan karena ia mengehndaki tetapi karena ia memberikan janjinya. </w:t>
      </w:r>
      <w:r w:rsidRPr="007112E1">
        <w:rPr>
          <w:rStyle w:val="FootnoteReference"/>
          <w:rFonts w:ascii="Times New Roman" w:hAnsi="Times New Roman" w:cs="Times New Roman"/>
          <w:sz w:val="24"/>
          <w:szCs w:val="24"/>
        </w:rPr>
        <w:footnoteReference w:id="34"/>
      </w:r>
    </w:p>
    <w:p w:rsidR="009A0909" w:rsidRDefault="009A0909" w:rsidP="009A0909">
      <w:pPr>
        <w:spacing w:line="480" w:lineRule="auto"/>
        <w:ind w:left="426" w:firstLine="708"/>
        <w:jc w:val="both"/>
        <w:rPr>
          <w:rFonts w:ascii="Times New Roman" w:hAnsi="Times New Roman" w:cs="Times New Roman"/>
          <w:sz w:val="24"/>
          <w:szCs w:val="24"/>
        </w:rPr>
      </w:pPr>
    </w:p>
    <w:p w:rsidR="009A0909" w:rsidRDefault="009A0909" w:rsidP="009A0909">
      <w:pPr>
        <w:spacing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4.       </w:t>
      </w:r>
      <w:r w:rsidRPr="007112E1">
        <w:rPr>
          <w:rFonts w:ascii="Times New Roman" w:hAnsi="Times New Roman" w:cs="Times New Roman"/>
          <w:sz w:val="24"/>
          <w:szCs w:val="24"/>
        </w:rPr>
        <w:t>Asas itikad baik</w:t>
      </w:r>
    </w:p>
    <w:p w:rsidR="009A0909" w:rsidRDefault="009A0909" w:rsidP="009A0909">
      <w:pPr>
        <w:spacing w:line="480" w:lineRule="auto"/>
        <w:ind w:left="426" w:firstLine="708"/>
        <w:jc w:val="both"/>
        <w:rPr>
          <w:rFonts w:ascii="Times New Roman" w:hAnsi="Times New Roman" w:cs="Times New Roman"/>
          <w:sz w:val="24"/>
          <w:szCs w:val="24"/>
        </w:rPr>
      </w:pPr>
      <w:r w:rsidRPr="007112E1">
        <w:rPr>
          <w:rFonts w:ascii="Times New Roman" w:hAnsi="Times New Roman" w:cs="Times New Roman"/>
          <w:sz w:val="24"/>
          <w:szCs w:val="24"/>
        </w:rPr>
        <w:t xml:space="preserve">Asas itikad baik adalah salah satu asas yang ada dalam hukum perjanjian. Pasal 1338 ayat (3) KUH Perdata menyatakan bahwa, “perjanjianperjanjian harus dilaksanakan dengan itikad baik.”  Dalam Kamus Besar Bahasa Indonesia, yang dimaksud dengan “itikad” adalah kepercayaan, keyakinan yang teguh, maksud,kemauan (yang baik) </w:t>
      </w:r>
      <w:r w:rsidRPr="007112E1">
        <w:rPr>
          <w:rStyle w:val="FootnoteReference"/>
          <w:rFonts w:ascii="Times New Roman" w:hAnsi="Times New Roman" w:cs="Times New Roman"/>
          <w:sz w:val="24"/>
          <w:szCs w:val="24"/>
        </w:rPr>
        <w:footnoteReference w:id="35"/>
      </w:r>
      <w:r>
        <w:rPr>
          <w:rFonts w:ascii="Times New Roman" w:hAnsi="Times New Roman" w:cs="Times New Roman"/>
          <w:sz w:val="24"/>
          <w:szCs w:val="24"/>
        </w:rPr>
        <w:t>.</w:t>
      </w:r>
    </w:p>
    <w:p w:rsidR="009A0909" w:rsidRPr="00694ADF" w:rsidRDefault="009A0909" w:rsidP="009A0909">
      <w:pPr>
        <w:spacing w:line="480" w:lineRule="auto"/>
        <w:ind w:left="426" w:firstLine="708"/>
        <w:jc w:val="both"/>
        <w:rPr>
          <w:rFonts w:ascii="Times New Roman" w:hAnsi="Times New Roman" w:cs="Times New Roman"/>
          <w:i/>
          <w:sz w:val="24"/>
          <w:szCs w:val="24"/>
        </w:rPr>
      </w:pPr>
      <w:r w:rsidRPr="007112E1">
        <w:rPr>
          <w:rFonts w:ascii="Times New Roman" w:hAnsi="Times New Roman" w:cs="Times New Roman"/>
          <w:sz w:val="24"/>
          <w:szCs w:val="24"/>
        </w:rPr>
        <w:t>Menurut J.M. van Dunne</w:t>
      </w:r>
      <w:r w:rsidRPr="007112E1">
        <w:rPr>
          <w:rStyle w:val="FootnoteReference"/>
          <w:rFonts w:ascii="Times New Roman" w:hAnsi="Times New Roman" w:cs="Times New Roman"/>
          <w:sz w:val="24"/>
          <w:szCs w:val="24"/>
        </w:rPr>
        <w:footnoteReference w:id="36"/>
      </w:r>
      <w:r w:rsidRPr="007112E1">
        <w:rPr>
          <w:rFonts w:ascii="Times New Roman" w:hAnsi="Times New Roman" w:cs="Times New Roman"/>
          <w:sz w:val="24"/>
          <w:szCs w:val="24"/>
        </w:rPr>
        <w:t xml:space="preserve"> daya berlaku itikad baik (goede trouw;   goodfaith) meliputi seluruh proses kontrak atau diibaratkan dengan “the rise and fall of contract”. Dengan demikian itikad baik meliputi 3 (tiga) fase perjalanan kontrak, yaitu</w:t>
      </w:r>
      <w:r w:rsidRPr="00694ADF">
        <w:rPr>
          <w:rFonts w:ascii="Times New Roman" w:hAnsi="Times New Roman" w:cs="Times New Roman"/>
          <w:i/>
          <w:sz w:val="24"/>
          <w:szCs w:val="24"/>
        </w:rPr>
        <w:t>: (i) pre contractuele fase, (ii) contractuele fase, dan (iii) postcontractuele fase.</w:t>
      </w:r>
    </w:p>
    <w:p w:rsidR="009A0909" w:rsidRDefault="009A0909" w:rsidP="009A0909">
      <w:pPr>
        <w:spacing w:line="480" w:lineRule="auto"/>
        <w:ind w:left="426" w:firstLine="708"/>
        <w:jc w:val="both"/>
        <w:rPr>
          <w:rFonts w:ascii="Times New Roman" w:hAnsi="Times New Roman" w:cs="Times New Roman"/>
          <w:sz w:val="24"/>
          <w:szCs w:val="24"/>
        </w:rPr>
      </w:pPr>
      <w:r w:rsidRPr="007112E1">
        <w:rPr>
          <w:rFonts w:ascii="Times New Roman" w:hAnsi="Times New Roman" w:cs="Times New Roman"/>
          <w:sz w:val="24"/>
          <w:szCs w:val="24"/>
        </w:rPr>
        <w:t xml:space="preserve">Di samping keempat asas tersebut, di dalam Lokakarya Hukum Perikatan yang diselenggarakan oleh Badan Pembinaan Hukum Nasional, Departemen Kehakiman dari </w:t>
      </w:r>
      <w:r w:rsidRPr="007112E1">
        <w:rPr>
          <w:rFonts w:ascii="Times New Roman" w:hAnsi="Times New Roman" w:cs="Times New Roman"/>
          <w:sz w:val="24"/>
          <w:szCs w:val="24"/>
        </w:rPr>
        <w:lastRenderedPageBreak/>
        <w:t>tanggal 17 sampai dengan tanggal 19 Desember 1985 telah berhasil dirumuskan delapan asas hukum perikatan nasional. Kedelapan asas itu dijelaskan sebagai berikut:</w:t>
      </w:r>
      <w:r w:rsidRPr="007112E1">
        <w:rPr>
          <w:rStyle w:val="FootnoteReference"/>
          <w:rFonts w:ascii="Times New Roman" w:hAnsi="Times New Roman" w:cs="Times New Roman"/>
          <w:sz w:val="24"/>
          <w:szCs w:val="24"/>
        </w:rPr>
        <w:footnoteReference w:id="37"/>
      </w:r>
    </w:p>
    <w:p w:rsidR="009A0909" w:rsidRDefault="009A0909" w:rsidP="009A0909">
      <w:pPr>
        <w:spacing w:line="480" w:lineRule="auto"/>
        <w:ind w:left="426" w:firstLine="708"/>
        <w:jc w:val="both"/>
        <w:rPr>
          <w:rFonts w:ascii="Times New Roman" w:hAnsi="Times New Roman" w:cs="Times New Roman"/>
          <w:sz w:val="24"/>
          <w:szCs w:val="24"/>
        </w:rPr>
      </w:pPr>
    </w:p>
    <w:p w:rsidR="009A0909" w:rsidRDefault="009A0909" w:rsidP="009A0909">
      <w:pPr>
        <w:spacing w:line="480" w:lineRule="auto"/>
        <w:ind w:left="426" w:firstLine="708"/>
        <w:jc w:val="both"/>
        <w:rPr>
          <w:rFonts w:ascii="Times New Roman" w:hAnsi="Times New Roman" w:cs="Times New Roman"/>
          <w:sz w:val="24"/>
          <w:szCs w:val="24"/>
        </w:rPr>
      </w:pPr>
    </w:p>
    <w:p w:rsidR="009A0909" w:rsidRDefault="009A0909" w:rsidP="009A0909">
      <w:pPr>
        <w:spacing w:line="480" w:lineRule="auto"/>
        <w:ind w:left="426" w:firstLine="708"/>
        <w:jc w:val="both"/>
        <w:rPr>
          <w:rFonts w:ascii="Times New Roman" w:hAnsi="Times New Roman" w:cs="Times New Roman"/>
          <w:sz w:val="24"/>
          <w:szCs w:val="24"/>
        </w:rPr>
      </w:pPr>
    </w:p>
    <w:p w:rsidR="009A0909" w:rsidRDefault="009A0909" w:rsidP="009A090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7112E1">
        <w:rPr>
          <w:rFonts w:ascii="Times New Roman" w:hAnsi="Times New Roman" w:cs="Times New Roman"/>
          <w:sz w:val="24"/>
          <w:szCs w:val="24"/>
        </w:rPr>
        <w:t>Asas kepercayaan</w:t>
      </w:r>
    </w:p>
    <w:p w:rsidR="009A0909" w:rsidRDefault="009A0909" w:rsidP="009A0909">
      <w:pPr>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 Asas k</w:t>
      </w:r>
      <w:r w:rsidRPr="007112E1">
        <w:rPr>
          <w:rFonts w:ascii="Times New Roman" w:hAnsi="Times New Roman" w:cs="Times New Roman"/>
          <w:sz w:val="24"/>
          <w:szCs w:val="24"/>
        </w:rPr>
        <w:t>epercayaan mengandung pengertian bahwa setiap orang yang akan mengadakan perjanjian akan memenuhi setiap prestasi yang diadakan di antara mereka di belakang hari.</w:t>
      </w:r>
    </w:p>
    <w:p w:rsidR="009A0909" w:rsidRPr="007112E1" w:rsidRDefault="009A0909" w:rsidP="009A0909">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7112E1">
        <w:rPr>
          <w:rFonts w:ascii="Times New Roman" w:hAnsi="Times New Roman" w:cs="Times New Roman"/>
          <w:sz w:val="24"/>
          <w:szCs w:val="24"/>
        </w:rPr>
        <w:t>Asas Persamaan Hukum</w:t>
      </w:r>
    </w:p>
    <w:p w:rsidR="009A0909" w:rsidRPr="007112E1" w:rsidRDefault="009A0909" w:rsidP="009A0909">
      <w:pPr>
        <w:tabs>
          <w:tab w:val="left" w:pos="1843"/>
        </w:tabs>
        <w:spacing w:line="480" w:lineRule="auto"/>
        <w:ind w:left="1134" w:firstLine="709"/>
        <w:jc w:val="both"/>
        <w:rPr>
          <w:rFonts w:ascii="Times New Roman" w:hAnsi="Times New Roman" w:cs="Times New Roman"/>
          <w:sz w:val="24"/>
          <w:szCs w:val="24"/>
        </w:rPr>
      </w:pPr>
      <w:r w:rsidRPr="007112E1">
        <w:rPr>
          <w:rFonts w:ascii="Times New Roman" w:hAnsi="Times New Roman" w:cs="Times New Roman"/>
          <w:sz w:val="24"/>
          <w:szCs w:val="24"/>
        </w:rPr>
        <w:t>Asas Persamaan Hukum adalah bahwa subjek hukum yang mengadakan perjanjian mempunyai kedudukan, hak, dan kewajiban yang sama dalam hukum. Mereka tidak dibeda-bedakan antara satu sama lain, walaupun subjek hukum itu berbeda warna kulit, agama, dan ras.</w:t>
      </w:r>
    </w:p>
    <w:p w:rsidR="009A0909" w:rsidRPr="007112E1" w:rsidRDefault="009A0909" w:rsidP="009A0909">
      <w:pPr>
        <w:tabs>
          <w:tab w:val="left" w:pos="1276"/>
        </w:tabs>
        <w:spacing w:line="480" w:lineRule="auto"/>
        <w:ind w:firstLine="1134"/>
        <w:jc w:val="both"/>
        <w:rPr>
          <w:rFonts w:ascii="Times New Roman" w:hAnsi="Times New Roman" w:cs="Times New Roman"/>
          <w:sz w:val="24"/>
          <w:szCs w:val="24"/>
        </w:rPr>
      </w:pPr>
      <w:r w:rsidRPr="007112E1">
        <w:rPr>
          <w:rFonts w:ascii="Times New Roman" w:hAnsi="Times New Roman" w:cs="Times New Roman"/>
          <w:sz w:val="24"/>
          <w:szCs w:val="24"/>
        </w:rPr>
        <w:t>3. Asas Keseimbangan</w:t>
      </w:r>
    </w:p>
    <w:p w:rsidR="009A0909" w:rsidRDefault="009A0909" w:rsidP="009A0909">
      <w:pPr>
        <w:spacing w:line="480" w:lineRule="auto"/>
        <w:ind w:left="1134" w:firstLine="709"/>
        <w:jc w:val="both"/>
        <w:rPr>
          <w:rFonts w:ascii="Times New Roman" w:hAnsi="Times New Roman" w:cs="Times New Roman"/>
          <w:sz w:val="24"/>
          <w:szCs w:val="24"/>
        </w:rPr>
      </w:pPr>
      <w:r w:rsidRPr="007112E1">
        <w:rPr>
          <w:rFonts w:ascii="Times New Roman" w:hAnsi="Times New Roman" w:cs="Times New Roman"/>
          <w:sz w:val="24"/>
          <w:szCs w:val="24"/>
        </w:rPr>
        <w:t>Asas keseimbangan adalah asas yang menghendaki kedua belah pihak masing-masing harus memenuhi dan melaksanakan perjanjian. Pihak kreditor mempunyai kekuatan untuk menuntut prestasi bila diperlukan dapat menuntut pelunasan prestasi melalui kekayaan debitor, namun debitor juga mempunyai kewajiban untuk melaksanakan perjanjian itu dengan iktikad baik.</w:t>
      </w:r>
    </w:p>
    <w:p w:rsidR="009A0909" w:rsidRDefault="009A0909" w:rsidP="009A0909">
      <w:pPr>
        <w:spacing w:line="480" w:lineRule="auto"/>
        <w:ind w:left="1134" w:firstLine="709"/>
        <w:jc w:val="both"/>
        <w:rPr>
          <w:rFonts w:ascii="Times New Roman" w:hAnsi="Times New Roman" w:cs="Times New Roman"/>
          <w:sz w:val="24"/>
          <w:szCs w:val="24"/>
        </w:rPr>
      </w:pPr>
      <w:r w:rsidRPr="007112E1">
        <w:rPr>
          <w:rFonts w:ascii="Times New Roman" w:hAnsi="Times New Roman" w:cs="Times New Roman"/>
          <w:sz w:val="24"/>
          <w:szCs w:val="24"/>
        </w:rPr>
        <w:lastRenderedPageBreak/>
        <w:t>Asas keseimbangan dilandaskan pada ideologi yang melatarbelakangi tertib hukum Indonesia. Pancasila dan Undang-Undang Dasar 1945 adalah sumber tata nilai dan mencerminkan cara pandang masyarakat Indonesia. Pemerintah Indonesia adalah wakil dan cerminan masyarakat dan juga menjaga arah perkembangan tertib hukum sehingga tolak ukur tata nilai Pancasila dan Undang-Undang Dasar 1945 tetatp terjaga sebagai ideal yang setiap kali hendak diejawantahkan</w:t>
      </w:r>
      <w:r w:rsidRPr="007112E1">
        <w:rPr>
          <w:rStyle w:val="FootnoteReference"/>
          <w:rFonts w:ascii="Times New Roman" w:hAnsi="Times New Roman" w:cs="Times New Roman"/>
          <w:sz w:val="24"/>
          <w:szCs w:val="24"/>
        </w:rPr>
        <w:footnoteReference w:id="38"/>
      </w:r>
    </w:p>
    <w:p w:rsidR="009A0909" w:rsidRPr="007112E1" w:rsidRDefault="009A0909" w:rsidP="009A0909">
      <w:pPr>
        <w:spacing w:line="480" w:lineRule="auto"/>
        <w:ind w:left="1134" w:firstLine="709"/>
        <w:jc w:val="both"/>
        <w:rPr>
          <w:rFonts w:ascii="Times New Roman" w:hAnsi="Times New Roman" w:cs="Times New Roman"/>
          <w:sz w:val="24"/>
          <w:szCs w:val="24"/>
        </w:rPr>
      </w:pPr>
      <w:r w:rsidRPr="007112E1">
        <w:rPr>
          <w:rFonts w:ascii="Times New Roman" w:hAnsi="Times New Roman" w:cs="Times New Roman"/>
          <w:sz w:val="24"/>
          <w:szCs w:val="24"/>
        </w:rPr>
        <w:t>Asas keseimbangan dalam kontrak dengan berbagai aspeknya telah begitu banyak dikaji dan diulas oleh para ahli, sehingga muncul berbagai pengertian terkait dengan asas keseimbangan ini. Pengertian “keseimbangan-seimbang” atau “ evenwitch-evenwichtig” (Belanda) atau “equality-equal-equilibrium” (Inggris) bermakna leksikal “sama, sebanding” menunjuk pada suatu keadaan, posisi, derajat, berat, dan lain-lain.</w:t>
      </w:r>
      <w:r w:rsidRPr="007112E1">
        <w:rPr>
          <w:rStyle w:val="FootnoteReference"/>
          <w:rFonts w:ascii="Times New Roman" w:hAnsi="Times New Roman" w:cs="Times New Roman"/>
          <w:sz w:val="24"/>
          <w:szCs w:val="24"/>
        </w:rPr>
        <w:footnoteReference w:id="39"/>
      </w:r>
    </w:p>
    <w:p w:rsidR="009A0909" w:rsidRPr="007112E1" w:rsidRDefault="009A0909" w:rsidP="009A0909">
      <w:pPr>
        <w:spacing w:line="480" w:lineRule="auto"/>
        <w:ind w:firstLine="1134"/>
        <w:jc w:val="both"/>
        <w:rPr>
          <w:rFonts w:ascii="Times New Roman" w:hAnsi="Times New Roman" w:cs="Times New Roman"/>
          <w:sz w:val="24"/>
          <w:szCs w:val="24"/>
        </w:rPr>
      </w:pPr>
      <w:r w:rsidRPr="007112E1">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7112E1">
        <w:rPr>
          <w:rFonts w:ascii="Times New Roman" w:hAnsi="Times New Roman" w:cs="Times New Roman"/>
          <w:sz w:val="24"/>
          <w:szCs w:val="24"/>
        </w:rPr>
        <w:t>Asas kepastian hukum</w:t>
      </w:r>
    </w:p>
    <w:p w:rsidR="009A0909" w:rsidRPr="007112E1" w:rsidRDefault="009A0909" w:rsidP="009A0909">
      <w:pPr>
        <w:spacing w:line="480" w:lineRule="auto"/>
        <w:ind w:left="1134" w:firstLine="709"/>
        <w:jc w:val="both"/>
        <w:rPr>
          <w:rFonts w:ascii="Times New Roman" w:hAnsi="Times New Roman" w:cs="Times New Roman"/>
          <w:sz w:val="24"/>
          <w:szCs w:val="24"/>
        </w:rPr>
      </w:pPr>
      <w:r w:rsidRPr="007112E1">
        <w:rPr>
          <w:rFonts w:ascii="Times New Roman" w:hAnsi="Times New Roman" w:cs="Times New Roman"/>
          <w:sz w:val="24"/>
          <w:szCs w:val="24"/>
        </w:rPr>
        <w:t xml:space="preserve"> Perjanjian harus mempunyai kepastian hukum, Kepastian ini terungkap dari kekuatan mengikat perjanjian itu yaitu sebagai undang-undang bagi para pihak.</w:t>
      </w:r>
    </w:p>
    <w:p w:rsidR="009A0909" w:rsidRDefault="009A0909" w:rsidP="009A0909">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5.  </w:t>
      </w:r>
      <w:r w:rsidRPr="0009552C">
        <w:rPr>
          <w:rFonts w:ascii="Times New Roman" w:hAnsi="Times New Roman" w:cs="Times New Roman"/>
          <w:sz w:val="24"/>
          <w:szCs w:val="24"/>
        </w:rPr>
        <w:t>Asas moral</w:t>
      </w:r>
    </w:p>
    <w:p w:rsidR="009A0909" w:rsidRPr="007112E1" w:rsidRDefault="009A0909" w:rsidP="009A0909">
      <w:pPr>
        <w:spacing w:line="480" w:lineRule="auto"/>
        <w:ind w:left="1134" w:firstLine="709"/>
        <w:jc w:val="both"/>
        <w:rPr>
          <w:rFonts w:ascii="Times New Roman" w:hAnsi="Times New Roman" w:cs="Times New Roman"/>
          <w:sz w:val="24"/>
          <w:szCs w:val="24"/>
        </w:rPr>
      </w:pPr>
      <w:r w:rsidRPr="007112E1">
        <w:rPr>
          <w:rFonts w:ascii="Times New Roman" w:hAnsi="Times New Roman" w:cs="Times New Roman"/>
          <w:sz w:val="24"/>
          <w:szCs w:val="24"/>
        </w:rPr>
        <w:t xml:space="preserve">Asas ini terlihat dalam perikatan wajar,dimana suatu perbuatan sukarela seseorang ddak menimbulkan hak baginya untuk menggugat kontraprestasi dari pihak debitur.juga hal ini dapat terlihat dalam Zaakwarneming, dimana seseorang yang melakukan perbuatan </w:t>
      </w:r>
      <w:r>
        <w:rPr>
          <w:rFonts w:ascii="Times New Roman" w:hAnsi="Times New Roman" w:cs="Times New Roman"/>
          <w:sz w:val="24"/>
          <w:szCs w:val="24"/>
        </w:rPr>
        <w:t>(moral) y</w:t>
      </w:r>
      <w:r w:rsidRPr="007112E1">
        <w:rPr>
          <w:rFonts w:ascii="Times New Roman" w:hAnsi="Times New Roman" w:cs="Times New Roman"/>
          <w:sz w:val="24"/>
          <w:szCs w:val="24"/>
        </w:rPr>
        <w:t xml:space="preserve">ang bersangkutan mempunyai kewajiban </w:t>
      </w:r>
      <w:r w:rsidRPr="007112E1">
        <w:rPr>
          <w:rFonts w:ascii="Times New Roman" w:hAnsi="Times New Roman" w:cs="Times New Roman"/>
          <w:sz w:val="24"/>
          <w:szCs w:val="24"/>
        </w:rPr>
        <w:lastRenderedPageBreak/>
        <w:t>(hukum) untuk meneruskan dan menyelesaikan perbuatannya juga asas ini terdapat dalam pasal 1339 KUH Perdata. Faktor-faktor yang memberi motivasi pada yang bersangkutan melakukan perbuatan hukum itu berdasarkan kesusilaan(moral), sebagai panggilan hati nuraninya.</w:t>
      </w:r>
      <w:r w:rsidRPr="007112E1">
        <w:rPr>
          <w:rStyle w:val="FootnoteReference"/>
          <w:rFonts w:ascii="Times New Roman" w:hAnsi="Times New Roman" w:cs="Times New Roman"/>
          <w:sz w:val="24"/>
          <w:szCs w:val="24"/>
        </w:rPr>
        <w:footnoteReference w:id="40"/>
      </w:r>
    </w:p>
    <w:p w:rsidR="009A0909" w:rsidRDefault="009A0909" w:rsidP="009A0909">
      <w:pPr>
        <w:spacing w:line="480" w:lineRule="auto"/>
        <w:ind w:firstLine="1134"/>
        <w:jc w:val="both"/>
        <w:rPr>
          <w:rFonts w:ascii="Times New Roman" w:hAnsi="Times New Roman" w:cs="Times New Roman"/>
          <w:sz w:val="24"/>
          <w:szCs w:val="24"/>
        </w:rPr>
      </w:pPr>
      <w:r w:rsidRPr="007112E1">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7112E1">
        <w:rPr>
          <w:rFonts w:ascii="Times New Roman" w:hAnsi="Times New Roman" w:cs="Times New Roman"/>
          <w:sz w:val="24"/>
          <w:szCs w:val="24"/>
        </w:rPr>
        <w:t>Asas kepatutan</w:t>
      </w:r>
    </w:p>
    <w:p w:rsidR="009A0909" w:rsidRPr="007112E1" w:rsidRDefault="009A0909" w:rsidP="009A0909">
      <w:pPr>
        <w:spacing w:line="480" w:lineRule="auto"/>
        <w:ind w:left="1134" w:firstLine="709"/>
        <w:jc w:val="both"/>
        <w:rPr>
          <w:rFonts w:ascii="Times New Roman" w:hAnsi="Times New Roman" w:cs="Times New Roman"/>
          <w:sz w:val="24"/>
          <w:szCs w:val="24"/>
        </w:rPr>
      </w:pPr>
      <w:r w:rsidRPr="007112E1">
        <w:rPr>
          <w:rFonts w:ascii="Times New Roman" w:hAnsi="Times New Roman" w:cs="Times New Roman"/>
          <w:sz w:val="24"/>
          <w:szCs w:val="24"/>
        </w:rPr>
        <w:t>Asas ini berkaitan dengan ketentuan mengenai isi perjanjian. Asas ini merupakan ukuran tentang hubungan yang ditentukan juga oleh rasa keadilan masyarakat.</w:t>
      </w:r>
    </w:p>
    <w:p w:rsidR="009A0909" w:rsidRDefault="009A0909" w:rsidP="009A0909">
      <w:pPr>
        <w:spacing w:line="480" w:lineRule="auto"/>
        <w:ind w:left="1134"/>
        <w:jc w:val="both"/>
        <w:rPr>
          <w:rFonts w:ascii="Times New Roman" w:hAnsi="Times New Roman" w:cs="Times New Roman"/>
          <w:sz w:val="24"/>
          <w:szCs w:val="24"/>
        </w:rPr>
      </w:pPr>
      <w:r w:rsidRPr="007112E1">
        <w:rPr>
          <w:rFonts w:ascii="Times New Roman" w:hAnsi="Times New Roman" w:cs="Times New Roman"/>
          <w:sz w:val="24"/>
          <w:szCs w:val="24"/>
        </w:rPr>
        <w:t>7. Asas kebiasaan</w:t>
      </w:r>
    </w:p>
    <w:p w:rsidR="009A0909" w:rsidRPr="007112E1" w:rsidRDefault="009A0909" w:rsidP="009A0909">
      <w:pPr>
        <w:spacing w:line="480" w:lineRule="auto"/>
        <w:ind w:left="1134" w:firstLine="709"/>
        <w:jc w:val="both"/>
        <w:rPr>
          <w:rFonts w:ascii="Times New Roman" w:hAnsi="Times New Roman" w:cs="Times New Roman"/>
          <w:sz w:val="24"/>
          <w:szCs w:val="24"/>
        </w:rPr>
      </w:pPr>
      <w:r w:rsidRPr="007112E1">
        <w:rPr>
          <w:rFonts w:ascii="Times New Roman" w:hAnsi="Times New Roman" w:cs="Times New Roman"/>
          <w:sz w:val="24"/>
          <w:szCs w:val="24"/>
        </w:rPr>
        <w:t>Suatu perjanjian tidak mengikat hanya untuk hal-hal yang diatur secara tegas saja dalam peraturan perundang-undangan, yurisprudensi, dan sebagainya, tetapi juga hal yang menjadi kebiasaan hyang diikuti masyarakat umum. Jadi, sesuatu yang menurut sifat persetujuan diharuskan oleh kepatutan. Dengan kata lain, hal-hal yang menurut kebiasaan selamanya diperjanjikan dianggap secara diam-diam dimasukkan dalam persetujuan, meskipun tidak dengan tegas dinyatakan.</w:t>
      </w:r>
      <w:r w:rsidRPr="007112E1">
        <w:rPr>
          <w:rStyle w:val="FootnoteReference"/>
          <w:rFonts w:ascii="Times New Roman" w:hAnsi="Times New Roman" w:cs="Times New Roman"/>
          <w:sz w:val="24"/>
          <w:szCs w:val="24"/>
        </w:rPr>
        <w:footnoteReference w:id="41"/>
      </w:r>
    </w:p>
    <w:p w:rsidR="009A0909" w:rsidRPr="007112E1" w:rsidRDefault="009A0909" w:rsidP="009A0909">
      <w:pPr>
        <w:spacing w:line="480" w:lineRule="auto"/>
        <w:ind w:firstLine="1134"/>
        <w:jc w:val="both"/>
        <w:rPr>
          <w:rFonts w:ascii="Times New Roman" w:hAnsi="Times New Roman" w:cs="Times New Roman"/>
          <w:sz w:val="24"/>
          <w:szCs w:val="24"/>
        </w:rPr>
      </w:pPr>
      <w:r w:rsidRPr="007112E1">
        <w:rPr>
          <w:rFonts w:ascii="Times New Roman" w:hAnsi="Times New Roman" w:cs="Times New Roman"/>
          <w:sz w:val="24"/>
          <w:szCs w:val="24"/>
        </w:rPr>
        <w:t xml:space="preserve">8. </w:t>
      </w:r>
      <w:r>
        <w:rPr>
          <w:rFonts w:ascii="Times New Roman" w:hAnsi="Times New Roman" w:cs="Times New Roman"/>
          <w:sz w:val="24"/>
          <w:szCs w:val="24"/>
        </w:rPr>
        <w:t xml:space="preserve"> </w:t>
      </w:r>
      <w:r w:rsidRPr="007112E1">
        <w:rPr>
          <w:rFonts w:ascii="Times New Roman" w:hAnsi="Times New Roman" w:cs="Times New Roman"/>
          <w:sz w:val="24"/>
          <w:szCs w:val="24"/>
        </w:rPr>
        <w:t>Asas per</w:t>
      </w:r>
      <w:r>
        <w:rPr>
          <w:rFonts w:ascii="Times New Roman" w:hAnsi="Times New Roman" w:cs="Times New Roman"/>
          <w:sz w:val="24"/>
          <w:szCs w:val="24"/>
        </w:rPr>
        <w:t>l</w:t>
      </w:r>
      <w:r w:rsidRPr="007112E1">
        <w:rPr>
          <w:rFonts w:ascii="Times New Roman" w:hAnsi="Times New Roman" w:cs="Times New Roman"/>
          <w:sz w:val="24"/>
          <w:szCs w:val="24"/>
        </w:rPr>
        <w:t>indungan</w:t>
      </w:r>
    </w:p>
    <w:p w:rsidR="009A0909" w:rsidRPr="00D6757E" w:rsidRDefault="009A0909" w:rsidP="009A0909">
      <w:pPr>
        <w:spacing w:line="480" w:lineRule="auto"/>
        <w:ind w:left="1134" w:firstLine="709"/>
        <w:jc w:val="both"/>
        <w:rPr>
          <w:rFonts w:ascii="Times New Roman" w:hAnsi="Times New Roman" w:cs="Times New Roman"/>
          <w:sz w:val="24"/>
          <w:szCs w:val="24"/>
        </w:rPr>
      </w:pPr>
      <w:r w:rsidRPr="007112E1">
        <w:rPr>
          <w:rFonts w:ascii="Times New Roman" w:hAnsi="Times New Roman" w:cs="Times New Roman"/>
          <w:sz w:val="24"/>
          <w:szCs w:val="24"/>
        </w:rPr>
        <w:t xml:space="preserve">antara kreditur dan debitur keduanya sama-sama </w:t>
      </w:r>
      <w:r>
        <w:rPr>
          <w:rFonts w:ascii="Times New Roman" w:hAnsi="Times New Roman" w:cs="Times New Roman"/>
          <w:sz w:val="24"/>
          <w:szCs w:val="24"/>
        </w:rPr>
        <w:t>harus dilindungi oleh hukum yang berlaku.</w:t>
      </w:r>
    </w:p>
    <w:p w:rsidR="009A0909" w:rsidRDefault="009A0909" w:rsidP="009A0909">
      <w:pPr>
        <w:pStyle w:val="ListParagraph"/>
        <w:spacing w:line="48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B.     Tinjauan Umum Tentang Bank S</w:t>
      </w:r>
      <w:r w:rsidRPr="002E20F1">
        <w:rPr>
          <w:rFonts w:ascii="Times New Roman" w:hAnsi="Times New Roman" w:cs="Times New Roman"/>
          <w:b/>
          <w:sz w:val="24"/>
          <w:szCs w:val="24"/>
        </w:rPr>
        <w:t>yariah</w:t>
      </w:r>
    </w:p>
    <w:p w:rsidR="009A0909" w:rsidRDefault="009A0909" w:rsidP="009A0909">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b/>
          <w:sz w:val="24"/>
          <w:szCs w:val="24"/>
        </w:rPr>
        <w:t>1.      Pengertian Bank dan Bank S</w:t>
      </w:r>
      <w:r w:rsidRPr="0002424F">
        <w:rPr>
          <w:rFonts w:ascii="Times New Roman" w:hAnsi="Times New Roman" w:cs="Times New Roman"/>
          <w:b/>
          <w:sz w:val="24"/>
          <w:szCs w:val="24"/>
        </w:rPr>
        <w:t>yariah</w:t>
      </w:r>
    </w:p>
    <w:p w:rsidR="009A0909" w:rsidRDefault="009A0909" w:rsidP="009A0909">
      <w:pPr>
        <w:pStyle w:val="ListParagraph"/>
        <w:spacing w:line="480" w:lineRule="auto"/>
        <w:ind w:left="284" w:firstLine="567"/>
        <w:jc w:val="both"/>
        <w:rPr>
          <w:rFonts w:ascii="Times New Roman" w:hAnsi="Times New Roman" w:cs="Times New Roman"/>
          <w:sz w:val="24"/>
          <w:szCs w:val="24"/>
        </w:rPr>
      </w:pPr>
      <w:r w:rsidRPr="007112E1">
        <w:rPr>
          <w:rFonts w:ascii="Times New Roman" w:hAnsi="Times New Roman" w:cs="Times New Roman"/>
          <w:sz w:val="24"/>
          <w:szCs w:val="24"/>
        </w:rPr>
        <w:lastRenderedPageBreak/>
        <w:t xml:space="preserve"> </w:t>
      </w:r>
      <w:r>
        <w:rPr>
          <w:rFonts w:ascii="Times New Roman" w:hAnsi="Times New Roman" w:cs="Times New Roman"/>
          <w:sz w:val="24"/>
          <w:szCs w:val="24"/>
        </w:rPr>
        <w:t>B</w:t>
      </w:r>
      <w:r w:rsidRPr="007112E1">
        <w:rPr>
          <w:rFonts w:ascii="Times New Roman" w:hAnsi="Times New Roman" w:cs="Times New Roman"/>
          <w:sz w:val="24"/>
          <w:szCs w:val="24"/>
        </w:rPr>
        <w:t xml:space="preserve">ank adalah suatu lembaga yang beraktivitas sebagai penghimpun dana berupa giro, deposito tabungan dan simpanan yang lain dari pihak yang kelebihan dana </w:t>
      </w:r>
      <w:r w:rsidRPr="007112E1">
        <w:rPr>
          <w:rFonts w:ascii="Times New Roman" w:hAnsi="Times New Roman" w:cs="Times New Roman"/>
          <w:i/>
          <w:sz w:val="24"/>
          <w:szCs w:val="24"/>
        </w:rPr>
        <w:t>(surplus spending unit)</w:t>
      </w:r>
      <w:r w:rsidRPr="007112E1">
        <w:rPr>
          <w:rFonts w:ascii="Times New Roman" w:hAnsi="Times New Roman" w:cs="Times New Roman"/>
          <w:sz w:val="24"/>
          <w:szCs w:val="24"/>
        </w:rPr>
        <w:t xml:space="preserve"> kemudian menyalurkan kembali kepada masyarakat yang membutuhkan dana </w:t>
      </w:r>
      <w:r w:rsidRPr="006A6335">
        <w:rPr>
          <w:rFonts w:ascii="Times New Roman" w:hAnsi="Times New Roman" w:cs="Times New Roman"/>
          <w:i/>
          <w:sz w:val="24"/>
          <w:szCs w:val="24"/>
        </w:rPr>
        <w:t>(deficit spending unit)</w:t>
      </w:r>
      <w:r w:rsidRPr="007112E1">
        <w:rPr>
          <w:rFonts w:ascii="Times New Roman" w:hAnsi="Times New Roman" w:cs="Times New Roman"/>
          <w:sz w:val="24"/>
          <w:szCs w:val="24"/>
        </w:rPr>
        <w:t xml:space="preserve"> melalui jasa penjualan jasa keuangan yang pada gilirannya dapat meningkatkan kesejahteraan rakyat banyak. Adapun jenis bank sendiri ada dua yaitu Bank Umum dan Bank Perkreditan Rakyat ( BPR ).</w:t>
      </w:r>
      <w:r w:rsidRPr="007112E1">
        <w:rPr>
          <w:rStyle w:val="FootnoteReference"/>
          <w:rFonts w:ascii="Times New Roman" w:hAnsi="Times New Roman" w:cs="Times New Roman"/>
          <w:sz w:val="24"/>
          <w:szCs w:val="24"/>
        </w:rPr>
        <w:footnoteReference w:id="42"/>
      </w:r>
    </w:p>
    <w:p w:rsidR="009A0909" w:rsidRDefault="009A0909" w:rsidP="009A0909">
      <w:pPr>
        <w:pStyle w:val="ListParagraph"/>
        <w:spacing w:line="480" w:lineRule="auto"/>
        <w:ind w:left="284" w:firstLine="709"/>
        <w:jc w:val="both"/>
        <w:rPr>
          <w:rFonts w:ascii="Times New Roman" w:hAnsi="Times New Roman" w:cs="Times New Roman"/>
          <w:sz w:val="24"/>
          <w:szCs w:val="24"/>
        </w:rPr>
      </w:pPr>
      <w:r w:rsidRPr="007112E1">
        <w:rPr>
          <w:rFonts w:ascii="Times New Roman" w:hAnsi="Times New Roman" w:cs="Times New Roman"/>
          <w:sz w:val="24"/>
          <w:szCs w:val="24"/>
        </w:rPr>
        <w:t>Bank syariah terdiri atas dua kata, yaitu (a) bank, dan (b) syariah. Kata bank bermakna suatu embaga keuangan yang berfungsi sebagai perantara keuangan dari dua pihak, yaitu pihak yang berkeebihan dana dan pihak yang kekurangan dana. Kata syariah dalam versi bank syariah di indonesia adalah aturan perjanjian berdasarkan yang dilakukan oleh pihak bank dan pihak lain untuk penyimpangan dana dan/ atau pembiayaan kegiatan usaha dan kegiatan lainnya sesuai dengan hukum islam.</w:t>
      </w:r>
      <w:r w:rsidRPr="007112E1">
        <w:rPr>
          <w:rStyle w:val="FootnoteReference"/>
          <w:rFonts w:ascii="Times New Roman" w:hAnsi="Times New Roman" w:cs="Times New Roman"/>
          <w:sz w:val="24"/>
          <w:szCs w:val="24"/>
        </w:rPr>
        <w:footnoteReference w:id="43"/>
      </w:r>
    </w:p>
    <w:p w:rsidR="009A0909" w:rsidRDefault="009A0909" w:rsidP="009A0909">
      <w:pPr>
        <w:pStyle w:val="ListParagraph"/>
        <w:spacing w:line="480" w:lineRule="auto"/>
        <w:ind w:left="284" w:firstLine="709"/>
        <w:jc w:val="both"/>
        <w:rPr>
          <w:rFonts w:ascii="Times New Roman" w:hAnsi="Times New Roman" w:cs="Times New Roman"/>
          <w:sz w:val="24"/>
          <w:szCs w:val="24"/>
        </w:rPr>
      </w:pPr>
      <w:r w:rsidRPr="007112E1">
        <w:rPr>
          <w:rFonts w:ascii="Times New Roman" w:hAnsi="Times New Roman" w:cs="Times New Roman"/>
          <w:sz w:val="24"/>
          <w:szCs w:val="24"/>
        </w:rPr>
        <w:t xml:space="preserve">Penggabungan kedua kata dimaksud, menjadi “bank syariah”. Bank syariah adalah suatu lembaga keuangan yang berfungsi sebagai perantara bagi pihak yang berkelebihan dana dengan pihak yang kekurangan dana untuk kegiatan usaha dan kegiatan lainnya sesuai dengan hukum islam. Selain itu, bank syariah biasa disebut </w:t>
      </w:r>
      <w:r w:rsidRPr="006A6335">
        <w:rPr>
          <w:rFonts w:ascii="Times New Roman" w:hAnsi="Times New Roman" w:cs="Times New Roman"/>
          <w:i/>
          <w:sz w:val="24"/>
          <w:szCs w:val="24"/>
        </w:rPr>
        <w:t>islamic banking</w:t>
      </w:r>
      <w:r w:rsidRPr="007112E1">
        <w:rPr>
          <w:rFonts w:ascii="Times New Roman" w:hAnsi="Times New Roman" w:cs="Times New Roman"/>
          <w:sz w:val="24"/>
          <w:szCs w:val="24"/>
        </w:rPr>
        <w:t xml:space="preserve"> </w:t>
      </w:r>
      <w:r w:rsidRPr="006A6335">
        <w:rPr>
          <w:rFonts w:ascii="Times New Roman" w:hAnsi="Times New Roman" w:cs="Times New Roman"/>
          <w:i/>
          <w:sz w:val="24"/>
          <w:szCs w:val="24"/>
        </w:rPr>
        <w:t>atau interest fee banking</w:t>
      </w:r>
      <w:r w:rsidRPr="007112E1">
        <w:rPr>
          <w:rFonts w:ascii="Times New Roman" w:hAnsi="Times New Roman" w:cs="Times New Roman"/>
          <w:sz w:val="24"/>
          <w:szCs w:val="24"/>
        </w:rPr>
        <w:t xml:space="preserve">, yaitu suatu sistem perbankan dalam pelaksanaan operasional tidak menggunakan sistem bunga </w:t>
      </w:r>
      <w:r w:rsidRPr="006A6335">
        <w:rPr>
          <w:rFonts w:ascii="Times New Roman" w:hAnsi="Times New Roman" w:cs="Times New Roman"/>
          <w:i/>
          <w:sz w:val="24"/>
          <w:szCs w:val="24"/>
        </w:rPr>
        <w:t>(riba),</w:t>
      </w:r>
      <w:r w:rsidRPr="007112E1">
        <w:rPr>
          <w:rFonts w:ascii="Times New Roman" w:hAnsi="Times New Roman" w:cs="Times New Roman"/>
          <w:sz w:val="24"/>
          <w:szCs w:val="24"/>
        </w:rPr>
        <w:t xml:space="preserve"> spekulasi </w:t>
      </w:r>
      <w:r w:rsidRPr="006A6335">
        <w:rPr>
          <w:rFonts w:ascii="Times New Roman" w:hAnsi="Times New Roman" w:cs="Times New Roman"/>
          <w:i/>
          <w:sz w:val="24"/>
          <w:szCs w:val="24"/>
        </w:rPr>
        <w:t>(maisir),</w:t>
      </w:r>
      <w:r w:rsidRPr="007112E1">
        <w:rPr>
          <w:rFonts w:ascii="Times New Roman" w:hAnsi="Times New Roman" w:cs="Times New Roman"/>
          <w:sz w:val="24"/>
          <w:szCs w:val="24"/>
        </w:rPr>
        <w:t xml:space="preserve"> dan ketidakpastian dan ketidakjelasan </w:t>
      </w:r>
      <w:r w:rsidRPr="006A6335">
        <w:rPr>
          <w:rFonts w:ascii="Times New Roman" w:hAnsi="Times New Roman" w:cs="Times New Roman"/>
          <w:i/>
          <w:sz w:val="24"/>
          <w:szCs w:val="24"/>
        </w:rPr>
        <w:t>(gharar)</w:t>
      </w:r>
      <w:r w:rsidRPr="007112E1">
        <w:rPr>
          <w:rFonts w:ascii="Times New Roman" w:hAnsi="Times New Roman" w:cs="Times New Roman"/>
          <w:sz w:val="24"/>
          <w:szCs w:val="24"/>
        </w:rPr>
        <w:t>.</w:t>
      </w:r>
      <w:r w:rsidRPr="007112E1">
        <w:rPr>
          <w:rStyle w:val="FootnoteReference"/>
          <w:rFonts w:ascii="Times New Roman" w:hAnsi="Times New Roman" w:cs="Times New Roman"/>
          <w:sz w:val="24"/>
          <w:szCs w:val="24"/>
        </w:rPr>
        <w:footnoteReference w:id="44"/>
      </w:r>
    </w:p>
    <w:p w:rsidR="009A0909" w:rsidRPr="00D6757E" w:rsidRDefault="009A0909" w:rsidP="009A0909">
      <w:pPr>
        <w:pStyle w:val="ListParagraph"/>
        <w:spacing w:line="480" w:lineRule="auto"/>
        <w:ind w:left="284" w:firstLine="709"/>
        <w:jc w:val="both"/>
        <w:rPr>
          <w:rFonts w:ascii="Times New Roman" w:hAnsi="Times New Roman" w:cs="Times New Roman"/>
          <w:sz w:val="24"/>
          <w:szCs w:val="24"/>
        </w:rPr>
      </w:pPr>
      <w:r w:rsidRPr="007112E1">
        <w:rPr>
          <w:rFonts w:ascii="Times New Roman" w:hAnsi="Times New Roman" w:cs="Times New Roman"/>
          <w:sz w:val="24"/>
          <w:szCs w:val="24"/>
        </w:rPr>
        <w:t>Bank syariah adalah bank yang dalam kegiatan operasionalnya tidak mengandalkan bunga. Karena islam menilai bahwa bunga bank adalah riba yang mana riba diharamkan oleh islam.</w:t>
      </w:r>
      <w:r w:rsidRPr="007112E1">
        <w:rPr>
          <w:rStyle w:val="FootnoteReference"/>
          <w:rFonts w:ascii="Times New Roman" w:hAnsi="Times New Roman" w:cs="Times New Roman"/>
          <w:sz w:val="24"/>
          <w:szCs w:val="24"/>
        </w:rPr>
        <w:footnoteReference w:id="45"/>
      </w:r>
    </w:p>
    <w:p w:rsidR="009A0909" w:rsidRPr="0002424F" w:rsidRDefault="009A0909" w:rsidP="009A0909">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2</w:t>
      </w:r>
      <w:r w:rsidRPr="0002424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2424F">
        <w:rPr>
          <w:rFonts w:ascii="Times New Roman" w:hAnsi="Times New Roman" w:cs="Times New Roman"/>
          <w:b/>
          <w:sz w:val="24"/>
          <w:szCs w:val="24"/>
        </w:rPr>
        <w:t>Prinsip prinsip bank syariah</w:t>
      </w:r>
    </w:p>
    <w:p w:rsidR="009A0909" w:rsidRPr="007112E1" w:rsidRDefault="009A0909" w:rsidP="009A0909">
      <w:pPr>
        <w:tabs>
          <w:tab w:val="left" w:pos="993"/>
        </w:tabs>
        <w:spacing w:line="480" w:lineRule="auto"/>
        <w:ind w:left="284" w:firstLine="709"/>
        <w:jc w:val="both"/>
        <w:rPr>
          <w:rFonts w:ascii="Times New Roman" w:hAnsi="Times New Roman" w:cs="Times New Roman"/>
          <w:sz w:val="24"/>
          <w:szCs w:val="24"/>
        </w:rPr>
      </w:pPr>
      <w:r w:rsidRPr="007112E1">
        <w:rPr>
          <w:rFonts w:ascii="Times New Roman" w:hAnsi="Times New Roman" w:cs="Times New Roman"/>
          <w:sz w:val="24"/>
          <w:szCs w:val="24"/>
        </w:rPr>
        <w:lastRenderedPageBreak/>
        <w:t>Bank syariah memiliki 5 konsep utama yang menjadi dasar operasional yaitu :</w:t>
      </w:r>
      <w:r w:rsidRPr="007112E1">
        <w:rPr>
          <w:rStyle w:val="FootnoteReference"/>
          <w:rFonts w:ascii="Times New Roman" w:hAnsi="Times New Roman" w:cs="Times New Roman"/>
          <w:sz w:val="24"/>
          <w:szCs w:val="24"/>
        </w:rPr>
        <w:footnoteReference w:id="46"/>
      </w:r>
    </w:p>
    <w:p w:rsidR="009A0909" w:rsidRDefault="009A0909" w:rsidP="009A0909">
      <w:pPr>
        <w:spacing w:line="480" w:lineRule="auto"/>
        <w:ind w:left="993"/>
        <w:jc w:val="both"/>
        <w:rPr>
          <w:rFonts w:ascii="Times New Roman" w:hAnsi="Times New Roman" w:cs="Times New Roman"/>
          <w:sz w:val="24"/>
          <w:szCs w:val="24"/>
        </w:rPr>
      </w:pPr>
      <w:r w:rsidRPr="007112E1">
        <w:rPr>
          <w:rFonts w:ascii="Times New Roman" w:hAnsi="Times New Roman" w:cs="Times New Roman"/>
          <w:sz w:val="24"/>
          <w:szCs w:val="24"/>
        </w:rPr>
        <w:t xml:space="preserve">1) Prinsip Simpanan Murni </w:t>
      </w:r>
      <w:r w:rsidRPr="007112E1">
        <w:rPr>
          <w:rFonts w:ascii="Times New Roman" w:hAnsi="Times New Roman" w:cs="Times New Roman"/>
          <w:i/>
          <w:sz w:val="24"/>
          <w:szCs w:val="24"/>
        </w:rPr>
        <w:t>( al-wadi’ah )</w:t>
      </w:r>
    </w:p>
    <w:p w:rsidR="009A0909" w:rsidRPr="007112E1" w:rsidRDefault="009A0909" w:rsidP="009A0909">
      <w:pPr>
        <w:spacing w:line="480" w:lineRule="auto"/>
        <w:ind w:left="993" w:firstLine="708"/>
        <w:jc w:val="both"/>
        <w:rPr>
          <w:rFonts w:ascii="Times New Roman" w:hAnsi="Times New Roman" w:cs="Times New Roman"/>
          <w:sz w:val="24"/>
          <w:szCs w:val="24"/>
        </w:rPr>
      </w:pPr>
      <w:r w:rsidRPr="007112E1">
        <w:rPr>
          <w:rFonts w:ascii="Times New Roman" w:hAnsi="Times New Roman" w:cs="Times New Roman"/>
          <w:sz w:val="24"/>
          <w:szCs w:val="24"/>
        </w:rPr>
        <w:t>Prinsip al wadiah sering juga disebut titipan merupakan prinsip yang hanya digunakan bank untuk produk simpanan. Simpananal wadiah tidak mendapatkan keuntungan bagi hasil ataupun margin, al wadiah hanya menerapkan bonus dari Bank.</w:t>
      </w:r>
    </w:p>
    <w:p w:rsidR="009A0909" w:rsidRDefault="009A0909" w:rsidP="009A0909">
      <w:pPr>
        <w:spacing w:line="480" w:lineRule="auto"/>
        <w:ind w:left="993"/>
        <w:jc w:val="both"/>
        <w:rPr>
          <w:rFonts w:ascii="Times New Roman" w:hAnsi="Times New Roman" w:cs="Times New Roman"/>
          <w:sz w:val="24"/>
          <w:szCs w:val="24"/>
        </w:rPr>
      </w:pPr>
      <w:r w:rsidRPr="007112E1">
        <w:rPr>
          <w:rFonts w:ascii="Times New Roman" w:hAnsi="Times New Roman" w:cs="Times New Roman"/>
          <w:sz w:val="24"/>
          <w:szCs w:val="24"/>
        </w:rPr>
        <w:t xml:space="preserve">2) Bagi Hasil </w:t>
      </w:r>
      <w:r w:rsidRPr="007112E1">
        <w:rPr>
          <w:rFonts w:ascii="Times New Roman" w:hAnsi="Times New Roman" w:cs="Times New Roman"/>
          <w:i/>
          <w:sz w:val="24"/>
          <w:szCs w:val="24"/>
        </w:rPr>
        <w:t>( Syirkah )</w:t>
      </w:r>
    </w:p>
    <w:p w:rsidR="009A0909" w:rsidRPr="007112E1" w:rsidRDefault="009A0909" w:rsidP="009A0909">
      <w:pPr>
        <w:spacing w:line="480" w:lineRule="auto"/>
        <w:ind w:left="993" w:firstLine="708"/>
        <w:jc w:val="both"/>
        <w:rPr>
          <w:rFonts w:ascii="Times New Roman" w:hAnsi="Times New Roman" w:cs="Times New Roman"/>
          <w:sz w:val="24"/>
          <w:szCs w:val="24"/>
        </w:rPr>
      </w:pPr>
      <w:r w:rsidRPr="007112E1">
        <w:rPr>
          <w:rFonts w:ascii="Times New Roman" w:hAnsi="Times New Roman" w:cs="Times New Roman"/>
          <w:sz w:val="24"/>
          <w:szCs w:val="24"/>
        </w:rPr>
        <w:t xml:space="preserve">Konsep ini meliputi tata cara pembagian hasil usaha antara shahibul maal (penyedia dana) dengan mudharib (pengelola dana). Nisbah bagi hasil ini dapat terjadi antara bank dengan penyimpan dana, maupun antara bank dengan nasabah penerima dana. Prinsip ini memiliki bentuk produk yaitu </w:t>
      </w:r>
      <w:r w:rsidRPr="006A6335">
        <w:rPr>
          <w:rFonts w:ascii="Times New Roman" w:hAnsi="Times New Roman" w:cs="Times New Roman"/>
          <w:i/>
          <w:sz w:val="24"/>
          <w:szCs w:val="24"/>
        </w:rPr>
        <w:t xml:space="preserve">Mudharabah </w:t>
      </w:r>
      <w:r w:rsidRPr="007112E1">
        <w:rPr>
          <w:rFonts w:ascii="Times New Roman" w:hAnsi="Times New Roman" w:cs="Times New Roman"/>
          <w:sz w:val="24"/>
          <w:szCs w:val="24"/>
        </w:rPr>
        <w:t xml:space="preserve">dan </w:t>
      </w:r>
      <w:r w:rsidRPr="006A6335">
        <w:rPr>
          <w:rFonts w:ascii="Times New Roman" w:hAnsi="Times New Roman" w:cs="Times New Roman"/>
          <w:i/>
          <w:sz w:val="24"/>
          <w:szCs w:val="24"/>
        </w:rPr>
        <w:t>Musyarakah</w:t>
      </w:r>
      <w:r w:rsidRPr="007112E1">
        <w:rPr>
          <w:rFonts w:ascii="Times New Roman" w:hAnsi="Times New Roman" w:cs="Times New Roman"/>
          <w:sz w:val="24"/>
          <w:szCs w:val="24"/>
        </w:rPr>
        <w:t>. Lebih jauh prinsip mudharabah dapat dipergunakan sebagai dasar baik untuk produk pendanaan (tabungan dan deposito) maupun pembiayaan, sedangkan musyarakah lebih banyak untuk pembiayaan.</w:t>
      </w:r>
    </w:p>
    <w:p w:rsidR="009A0909" w:rsidRDefault="009A0909" w:rsidP="009A0909">
      <w:pPr>
        <w:spacing w:line="480" w:lineRule="auto"/>
        <w:ind w:left="993"/>
        <w:jc w:val="both"/>
        <w:rPr>
          <w:rFonts w:ascii="Times New Roman" w:hAnsi="Times New Roman" w:cs="Times New Roman"/>
          <w:sz w:val="24"/>
          <w:szCs w:val="24"/>
        </w:rPr>
      </w:pPr>
      <w:r w:rsidRPr="007112E1">
        <w:rPr>
          <w:rFonts w:ascii="Times New Roman" w:hAnsi="Times New Roman" w:cs="Times New Roman"/>
          <w:sz w:val="24"/>
          <w:szCs w:val="24"/>
        </w:rPr>
        <w:t>3)</w:t>
      </w:r>
      <w:r>
        <w:rPr>
          <w:rFonts w:ascii="Times New Roman" w:hAnsi="Times New Roman" w:cs="Times New Roman"/>
          <w:sz w:val="24"/>
          <w:szCs w:val="24"/>
        </w:rPr>
        <w:t xml:space="preserve"> Prinsip Jual Beli </w:t>
      </w:r>
      <w:r w:rsidRPr="006A6335">
        <w:rPr>
          <w:rFonts w:ascii="Times New Roman" w:hAnsi="Times New Roman" w:cs="Times New Roman"/>
          <w:i/>
          <w:sz w:val="24"/>
          <w:szCs w:val="24"/>
        </w:rPr>
        <w:t>(at-Tijarah)</w:t>
      </w:r>
    </w:p>
    <w:p w:rsidR="009A0909" w:rsidRPr="007112E1" w:rsidRDefault="009A0909" w:rsidP="009A0909">
      <w:pPr>
        <w:spacing w:line="480" w:lineRule="auto"/>
        <w:ind w:left="993" w:firstLine="708"/>
        <w:jc w:val="both"/>
        <w:rPr>
          <w:rFonts w:ascii="Times New Roman" w:hAnsi="Times New Roman" w:cs="Times New Roman"/>
          <w:sz w:val="24"/>
          <w:szCs w:val="24"/>
        </w:rPr>
      </w:pPr>
      <w:r w:rsidRPr="007112E1">
        <w:rPr>
          <w:rFonts w:ascii="Times New Roman" w:hAnsi="Times New Roman" w:cs="Times New Roman"/>
          <w:sz w:val="24"/>
          <w:szCs w:val="24"/>
        </w:rPr>
        <w:t>Prinsip ini merupakan suatu sistem yang menjelaskan bagaimana penerapan konsep jual beli, dimana bank akan membeli terlebih dahulu barang yang dibutuhkan atau mengangkat nasabah sebagai agen bank melakukan pembelian barang atas nama bank, kemudian bank menjual barang tersebut kepada nasabah dengan harga sejumlah harga beli</w:t>
      </w:r>
      <w:r>
        <w:rPr>
          <w:rFonts w:ascii="Times New Roman" w:hAnsi="Times New Roman" w:cs="Times New Roman"/>
          <w:sz w:val="24"/>
          <w:szCs w:val="24"/>
        </w:rPr>
        <w:t xml:space="preserve"> ditambah keuntungan </w:t>
      </w:r>
      <w:r w:rsidRPr="006A6335">
        <w:rPr>
          <w:rFonts w:ascii="Times New Roman" w:hAnsi="Times New Roman" w:cs="Times New Roman"/>
          <w:i/>
          <w:sz w:val="24"/>
          <w:szCs w:val="24"/>
        </w:rPr>
        <w:t>( margin).</w:t>
      </w:r>
    </w:p>
    <w:p w:rsidR="009A0909" w:rsidRDefault="009A0909" w:rsidP="009A0909">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4) Prinsip Sewa </w:t>
      </w:r>
      <w:r w:rsidRPr="006A6335">
        <w:rPr>
          <w:rFonts w:ascii="Times New Roman" w:hAnsi="Times New Roman" w:cs="Times New Roman"/>
          <w:i/>
          <w:sz w:val="24"/>
          <w:szCs w:val="24"/>
        </w:rPr>
        <w:t>( al-Ijarah )</w:t>
      </w:r>
    </w:p>
    <w:p w:rsidR="009A0909" w:rsidRPr="007112E1" w:rsidRDefault="009A0909" w:rsidP="009A0909">
      <w:pPr>
        <w:spacing w:line="480" w:lineRule="auto"/>
        <w:ind w:left="993"/>
        <w:jc w:val="both"/>
        <w:rPr>
          <w:rFonts w:ascii="Times New Roman" w:hAnsi="Times New Roman" w:cs="Times New Roman"/>
          <w:sz w:val="24"/>
          <w:szCs w:val="24"/>
        </w:rPr>
      </w:pPr>
      <w:r w:rsidRPr="007112E1">
        <w:rPr>
          <w:rFonts w:ascii="Times New Roman" w:hAnsi="Times New Roman" w:cs="Times New Roman"/>
          <w:sz w:val="24"/>
          <w:szCs w:val="24"/>
        </w:rPr>
        <w:lastRenderedPageBreak/>
        <w:t xml:space="preserve">Prinsip ini terbagi menjadi dua jenis : </w:t>
      </w:r>
    </w:p>
    <w:p w:rsidR="009A0909" w:rsidRPr="007112E1" w:rsidRDefault="009A0909" w:rsidP="009A0909">
      <w:pPr>
        <w:pStyle w:val="ListParagraph"/>
        <w:numPr>
          <w:ilvl w:val="0"/>
          <w:numId w:val="5"/>
        </w:numPr>
        <w:spacing w:line="480" w:lineRule="auto"/>
        <w:ind w:left="993" w:firstLine="0"/>
        <w:jc w:val="both"/>
        <w:rPr>
          <w:rFonts w:ascii="Times New Roman" w:hAnsi="Times New Roman" w:cs="Times New Roman"/>
          <w:sz w:val="24"/>
          <w:szCs w:val="24"/>
        </w:rPr>
      </w:pPr>
      <w:r w:rsidRPr="006A6335">
        <w:rPr>
          <w:rFonts w:ascii="Times New Roman" w:hAnsi="Times New Roman" w:cs="Times New Roman"/>
          <w:i/>
          <w:sz w:val="24"/>
          <w:szCs w:val="24"/>
        </w:rPr>
        <w:t>Ijarah</w:t>
      </w:r>
      <w:r w:rsidRPr="007112E1">
        <w:rPr>
          <w:rFonts w:ascii="Times New Roman" w:hAnsi="Times New Roman" w:cs="Times New Roman"/>
          <w:sz w:val="24"/>
          <w:szCs w:val="24"/>
        </w:rPr>
        <w:t>, sewa murni, seperti halnya penyewaan traktor dan alat-alat produk lainnya</w:t>
      </w:r>
      <w:r w:rsidRPr="006A6335">
        <w:rPr>
          <w:rFonts w:ascii="Times New Roman" w:hAnsi="Times New Roman" w:cs="Times New Roman"/>
          <w:i/>
          <w:sz w:val="24"/>
          <w:szCs w:val="24"/>
        </w:rPr>
        <w:t xml:space="preserve"> (operating lease). </w:t>
      </w:r>
      <w:r w:rsidRPr="007112E1">
        <w:rPr>
          <w:rFonts w:ascii="Times New Roman" w:hAnsi="Times New Roman" w:cs="Times New Roman"/>
          <w:sz w:val="24"/>
          <w:szCs w:val="24"/>
        </w:rPr>
        <w:t>Dalam teknis perbankan, bank dapat membeli equitment yang dibutuhkan nasabah kemudian menyewakan dalam waktu dan hanya yang telah disepakati kepada nasabah</w:t>
      </w:r>
    </w:p>
    <w:p w:rsidR="009A0909" w:rsidRPr="007112E1" w:rsidRDefault="009A0909" w:rsidP="009A0909">
      <w:pPr>
        <w:pStyle w:val="ListParagraph"/>
        <w:numPr>
          <w:ilvl w:val="0"/>
          <w:numId w:val="5"/>
        </w:numPr>
        <w:spacing w:line="480" w:lineRule="auto"/>
        <w:ind w:left="993" w:firstLine="0"/>
        <w:jc w:val="both"/>
        <w:rPr>
          <w:rFonts w:ascii="Times New Roman" w:hAnsi="Times New Roman" w:cs="Times New Roman"/>
          <w:sz w:val="24"/>
          <w:szCs w:val="24"/>
        </w:rPr>
      </w:pPr>
      <w:r w:rsidRPr="007112E1">
        <w:rPr>
          <w:rFonts w:ascii="Times New Roman" w:hAnsi="Times New Roman" w:cs="Times New Roman"/>
          <w:sz w:val="24"/>
          <w:szCs w:val="24"/>
        </w:rPr>
        <w:t xml:space="preserve"> </w:t>
      </w:r>
      <w:r w:rsidRPr="006A6335">
        <w:rPr>
          <w:rFonts w:ascii="Times New Roman" w:hAnsi="Times New Roman" w:cs="Times New Roman"/>
          <w:i/>
          <w:sz w:val="24"/>
          <w:szCs w:val="24"/>
        </w:rPr>
        <w:t>Bai’al takjiri</w:t>
      </w:r>
      <w:r w:rsidRPr="007112E1">
        <w:rPr>
          <w:rFonts w:ascii="Times New Roman" w:hAnsi="Times New Roman" w:cs="Times New Roman"/>
          <w:sz w:val="24"/>
          <w:szCs w:val="24"/>
        </w:rPr>
        <w:t xml:space="preserve"> atau </w:t>
      </w:r>
      <w:r w:rsidRPr="006A6335">
        <w:rPr>
          <w:rFonts w:ascii="Times New Roman" w:hAnsi="Times New Roman" w:cs="Times New Roman"/>
          <w:i/>
          <w:sz w:val="24"/>
          <w:szCs w:val="24"/>
        </w:rPr>
        <w:t>Ijarah Al Muntahiya Bit Tamlik</w:t>
      </w:r>
      <w:r w:rsidRPr="007112E1">
        <w:rPr>
          <w:rFonts w:ascii="Times New Roman" w:hAnsi="Times New Roman" w:cs="Times New Roman"/>
          <w:sz w:val="24"/>
          <w:szCs w:val="24"/>
        </w:rPr>
        <w:t xml:space="preserve"> merupakan penggabungan sewa dan beli, dimana si penyewa mempunyai hak untuk memiliki barang pada akhir masa sewa </w:t>
      </w:r>
      <w:r w:rsidRPr="006A6335">
        <w:rPr>
          <w:rFonts w:ascii="Times New Roman" w:hAnsi="Times New Roman" w:cs="Times New Roman"/>
          <w:i/>
          <w:sz w:val="24"/>
          <w:szCs w:val="24"/>
        </w:rPr>
        <w:t>(finansial lease).</w:t>
      </w:r>
    </w:p>
    <w:p w:rsidR="009A0909" w:rsidRPr="007112E1" w:rsidRDefault="009A0909" w:rsidP="009A0909">
      <w:pPr>
        <w:spacing w:line="480" w:lineRule="auto"/>
        <w:ind w:left="993"/>
        <w:jc w:val="both"/>
        <w:rPr>
          <w:rFonts w:ascii="Times New Roman" w:hAnsi="Times New Roman" w:cs="Times New Roman"/>
          <w:sz w:val="24"/>
          <w:szCs w:val="24"/>
        </w:rPr>
      </w:pPr>
      <w:r w:rsidRPr="007112E1">
        <w:rPr>
          <w:rFonts w:ascii="Times New Roman" w:hAnsi="Times New Roman" w:cs="Times New Roman"/>
          <w:sz w:val="24"/>
          <w:szCs w:val="24"/>
        </w:rPr>
        <w:t xml:space="preserve">5) Prinsip jasa/fee </w:t>
      </w:r>
      <w:r w:rsidRPr="007112E1">
        <w:rPr>
          <w:rFonts w:ascii="Times New Roman" w:hAnsi="Times New Roman" w:cs="Times New Roman"/>
          <w:i/>
          <w:sz w:val="24"/>
          <w:szCs w:val="24"/>
        </w:rPr>
        <w:t>( al-Ajr walumullah )</w:t>
      </w:r>
    </w:p>
    <w:p w:rsidR="009A0909" w:rsidRDefault="009A0909" w:rsidP="009A0909">
      <w:pPr>
        <w:spacing w:line="480" w:lineRule="auto"/>
        <w:ind w:left="993" w:firstLine="708"/>
        <w:jc w:val="both"/>
        <w:rPr>
          <w:rFonts w:ascii="Times New Roman" w:hAnsi="Times New Roman" w:cs="Times New Roman"/>
          <w:sz w:val="24"/>
          <w:szCs w:val="24"/>
        </w:rPr>
      </w:pPr>
      <w:r w:rsidRPr="007112E1">
        <w:rPr>
          <w:rFonts w:ascii="Times New Roman" w:hAnsi="Times New Roman" w:cs="Times New Roman"/>
          <w:sz w:val="24"/>
          <w:szCs w:val="24"/>
        </w:rPr>
        <w:t>Prinsip ini meliputi seluruh layanan non-pembiayaan yang diberikan bank. Bentuk produk yang berdasarkan prinsip ini antara lain Bank Garasi, Kliring, Inkaso, Jasa, Transfer,dll. Secara syari’ah prinsip ini didasarkan pada k</w:t>
      </w:r>
      <w:r>
        <w:rPr>
          <w:rFonts w:ascii="Times New Roman" w:hAnsi="Times New Roman" w:cs="Times New Roman"/>
          <w:sz w:val="24"/>
          <w:szCs w:val="24"/>
        </w:rPr>
        <w:t>onsep konsep al ajr wal umulah.</w:t>
      </w:r>
    </w:p>
    <w:p w:rsidR="009A0909" w:rsidRPr="002E20F1" w:rsidRDefault="009A0909" w:rsidP="009A0909">
      <w:pPr>
        <w:spacing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C</w:t>
      </w:r>
      <w:r w:rsidRPr="002E20F1">
        <w:rPr>
          <w:rFonts w:ascii="Times New Roman" w:hAnsi="Times New Roman" w:cs="Times New Roman"/>
          <w:b/>
          <w:sz w:val="24"/>
          <w:szCs w:val="24"/>
        </w:rPr>
        <w:t xml:space="preserve">.  </w:t>
      </w:r>
      <w:r>
        <w:rPr>
          <w:rFonts w:ascii="Times New Roman" w:hAnsi="Times New Roman" w:cs="Times New Roman"/>
          <w:b/>
          <w:sz w:val="24"/>
          <w:szCs w:val="24"/>
        </w:rPr>
        <w:t xml:space="preserve">    Tinjauan Umum Tentang P</w:t>
      </w:r>
      <w:r w:rsidRPr="002E20F1">
        <w:rPr>
          <w:rFonts w:ascii="Times New Roman" w:hAnsi="Times New Roman" w:cs="Times New Roman"/>
          <w:b/>
          <w:sz w:val="24"/>
          <w:szCs w:val="24"/>
        </w:rPr>
        <w:t xml:space="preserve">embiayaan </w:t>
      </w:r>
    </w:p>
    <w:p w:rsidR="009A0909" w:rsidRPr="0002424F" w:rsidRDefault="009A0909" w:rsidP="009A0909">
      <w:pPr>
        <w:tabs>
          <w:tab w:val="left" w:pos="851"/>
          <w:tab w:val="center" w:pos="4465"/>
        </w:tabs>
        <w:spacing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1</w:t>
      </w:r>
      <w:r w:rsidRPr="0002424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2424F">
        <w:rPr>
          <w:rFonts w:ascii="Times New Roman" w:hAnsi="Times New Roman" w:cs="Times New Roman"/>
          <w:b/>
          <w:sz w:val="24"/>
          <w:szCs w:val="24"/>
        </w:rPr>
        <w:t xml:space="preserve">Pengertian Pembiayaan </w:t>
      </w:r>
      <w:r w:rsidRPr="0002424F">
        <w:rPr>
          <w:rFonts w:ascii="Times New Roman" w:hAnsi="Times New Roman" w:cs="Times New Roman"/>
          <w:b/>
          <w:sz w:val="24"/>
          <w:szCs w:val="24"/>
        </w:rPr>
        <w:tab/>
      </w:r>
    </w:p>
    <w:p w:rsidR="009A0909" w:rsidRPr="007112E1" w:rsidRDefault="009A0909" w:rsidP="009A0909">
      <w:pPr>
        <w:spacing w:line="480" w:lineRule="auto"/>
        <w:ind w:left="284" w:firstLine="567"/>
        <w:jc w:val="both"/>
        <w:rPr>
          <w:rFonts w:ascii="Times New Roman" w:hAnsi="Times New Roman" w:cs="Times New Roman"/>
          <w:sz w:val="24"/>
          <w:szCs w:val="24"/>
        </w:rPr>
      </w:pPr>
      <w:r w:rsidRPr="007112E1">
        <w:rPr>
          <w:rFonts w:ascii="Times New Roman" w:hAnsi="Times New Roman" w:cs="Times New Roman"/>
          <w:sz w:val="24"/>
          <w:szCs w:val="24"/>
        </w:rPr>
        <w:t>Pembiayaan berdasarkan U</w:t>
      </w:r>
      <w:r>
        <w:rPr>
          <w:rFonts w:ascii="Times New Roman" w:hAnsi="Times New Roman" w:cs="Times New Roman"/>
          <w:sz w:val="24"/>
          <w:szCs w:val="24"/>
        </w:rPr>
        <w:t>ndang-</w:t>
      </w:r>
      <w:r w:rsidRPr="007112E1">
        <w:rPr>
          <w:rFonts w:ascii="Times New Roman" w:hAnsi="Times New Roman" w:cs="Times New Roman"/>
          <w:sz w:val="24"/>
          <w:szCs w:val="24"/>
        </w:rPr>
        <w:t>U</w:t>
      </w:r>
      <w:r>
        <w:rPr>
          <w:rFonts w:ascii="Times New Roman" w:hAnsi="Times New Roman" w:cs="Times New Roman"/>
          <w:sz w:val="24"/>
          <w:szCs w:val="24"/>
        </w:rPr>
        <w:t>ndang</w:t>
      </w:r>
      <w:r w:rsidRPr="007112E1">
        <w:rPr>
          <w:rFonts w:ascii="Times New Roman" w:hAnsi="Times New Roman" w:cs="Times New Roman"/>
          <w:sz w:val="24"/>
          <w:szCs w:val="24"/>
        </w:rPr>
        <w:t xml:space="preserve"> No. 21 tahun 2008 </w:t>
      </w:r>
      <w:r>
        <w:rPr>
          <w:rFonts w:ascii="Times New Roman" w:hAnsi="Times New Roman" w:cs="Times New Roman"/>
          <w:sz w:val="24"/>
          <w:szCs w:val="24"/>
        </w:rPr>
        <w:t xml:space="preserve">Tentang Perbankan Syariah </w:t>
      </w:r>
      <w:r w:rsidRPr="007112E1">
        <w:rPr>
          <w:rFonts w:ascii="Times New Roman" w:hAnsi="Times New Roman" w:cs="Times New Roman"/>
          <w:sz w:val="24"/>
          <w:szCs w:val="24"/>
        </w:rPr>
        <w:t>adalah penyediaan dana atau tagihan yang dipersamakan dengan itu berupa:</w:t>
      </w:r>
    </w:p>
    <w:p w:rsidR="009A0909" w:rsidRPr="007112E1" w:rsidRDefault="009A0909" w:rsidP="009A0909">
      <w:pPr>
        <w:tabs>
          <w:tab w:val="left" w:pos="993"/>
        </w:tabs>
        <w:spacing w:line="480" w:lineRule="auto"/>
        <w:ind w:left="993"/>
        <w:jc w:val="both"/>
        <w:rPr>
          <w:rFonts w:ascii="Times New Roman" w:hAnsi="Times New Roman" w:cs="Times New Roman"/>
          <w:sz w:val="24"/>
          <w:szCs w:val="24"/>
        </w:rPr>
      </w:pPr>
      <w:r w:rsidRPr="007112E1">
        <w:rPr>
          <w:rFonts w:ascii="Times New Roman" w:hAnsi="Times New Roman" w:cs="Times New Roman"/>
          <w:sz w:val="24"/>
          <w:szCs w:val="24"/>
        </w:rPr>
        <w:t xml:space="preserve">1) Transaksi bagi hasil dalam bentuk </w:t>
      </w:r>
      <w:r w:rsidRPr="00E9242F">
        <w:rPr>
          <w:rFonts w:ascii="Times New Roman" w:hAnsi="Times New Roman" w:cs="Times New Roman"/>
          <w:i/>
          <w:sz w:val="24"/>
          <w:szCs w:val="24"/>
        </w:rPr>
        <w:t>Mudharabah</w:t>
      </w:r>
      <w:r w:rsidRPr="007112E1">
        <w:rPr>
          <w:rFonts w:ascii="Times New Roman" w:hAnsi="Times New Roman" w:cs="Times New Roman"/>
          <w:sz w:val="24"/>
          <w:szCs w:val="24"/>
        </w:rPr>
        <w:t xml:space="preserve"> dan Musyarakah.</w:t>
      </w:r>
    </w:p>
    <w:p w:rsidR="009A0909" w:rsidRPr="007112E1" w:rsidRDefault="009A0909" w:rsidP="009A0909">
      <w:pPr>
        <w:pStyle w:val="ListParagraph"/>
        <w:tabs>
          <w:tab w:val="left" w:pos="1276"/>
        </w:tabs>
        <w:spacing w:line="480" w:lineRule="auto"/>
        <w:ind w:left="1276" w:hanging="283"/>
        <w:jc w:val="both"/>
        <w:rPr>
          <w:rFonts w:ascii="Times New Roman" w:hAnsi="Times New Roman" w:cs="Times New Roman"/>
          <w:sz w:val="24"/>
          <w:szCs w:val="24"/>
        </w:rPr>
      </w:pPr>
      <w:r w:rsidRPr="007112E1">
        <w:rPr>
          <w:rFonts w:ascii="Times New Roman" w:hAnsi="Times New Roman" w:cs="Times New Roman"/>
          <w:sz w:val="24"/>
          <w:szCs w:val="24"/>
        </w:rPr>
        <w:t xml:space="preserve">2) Transaksi sewa menyewa dalam bentuk ijarah atau sewa beli dalam bentuk </w:t>
      </w:r>
      <w:r w:rsidRPr="007112E1">
        <w:rPr>
          <w:rFonts w:ascii="Times New Roman" w:hAnsi="Times New Roman" w:cs="Times New Roman"/>
          <w:i/>
          <w:sz w:val="24"/>
          <w:szCs w:val="24"/>
        </w:rPr>
        <w:t>IjarahAlMuntahiyaBitTamlik.</w:t>
      </w:r>
    </w:p>
    <w:p w:rsidR="009A0909" w:rsidRPr="007112E1" w:rsidRDefault="009A0909" w:rsidP="009A0909">
      <w:pPr>
        <w:pStyle w:val="ListParagraph"/>
        <w:tabs>
          <w:tab w:val="left" w:pos="1276"/>
        </w:tabs>
        <w:spacing w:line="480" w:lineRule="auto"/>
        <w:ind w:left="1276" w:hanging="283"/>
        <w:jc w:val="both"/>
        <w:rPr>
          <w:rFonts w:ascii="Times New Roman" w:hAnsi="Times New Roman" w:cs="Times New Roman"/>
          <w:sz w:val="24"/>
          <w:szCs w:val="24"/>
        </w:rPr>
      </w:pPr>
      <w:r w:rsidRPr="007112E1">
        <w:rPr>
          <w:rFonts w:ascii="Times New Roman" w:hAnsi="Times New Roman" w:cs="Times New Roman"/>
          <w:sz w:val="24"/>
          <w:szCs w:val="24"/>
        </w:rPr>
        <w:t>3) Transaksi jual beli dalam bentuk piutang Murabahah, Salam, dan Istisnha’</w:t>
      </w:r>
    </w:p>
    <w:p w:rsidR="009A0909" w:rsidRPr="007112E1" w:rsidRDefault="009A0909" w:rsidP="009A0909">
      <w:pPr>
        <w:pStyle w:val="ListParagraph"/>
        <w:tabs>
          <w:tab w:val="left" w:pos="993"/>
        </w:tabs>
        <w:spacing w:line="480" w:lineRule="auto"/>
        <w:ind w:left="993"/>
        <w:jc w:val="both"/>
        <w:rPr>
          <w:rFonts w:ascii="Times New Roman" w:hAnsi="Times New Roman" w:cs="Times New Roman"/>
          <w:sz w:val="24"/>
          <w:szCs w:val="24"/>
        </w:rPr>
      </w:pPr>
      <w:r w:rsidRPr="007112E1">
        <w:rPr>
          <w:rFonts w:ascii="Times New Roman" w:hAnsi="Times New Roman" w:cs="Times New Roman"/>
          <w:sz w:val="24"/>
          <w:szCs w:val="24"/>
        </w:rPr>
        <w:t>4) Transaksi pinjam meminjam dalam bentuk piutang qardh.</w:t>
      </w:r>
    </w:p>
    <w:p w:rsidR="009A0909" w:rsidRDefault="009A0909" w:rsidP="009A0909">
      <w:pPr>
        <w:pStyle w:val="ListParagraph"/>
        <w:tabs>
          <w:tab w:val="left" w:pos="1276"/>
        </w:tabs>
        <w:spacing w:line="480" w:lineRule="auto"/>
        <w:ind w:left="1276" w:hanging="283"/>
        <w:jc w:val="both"/>
        <w:rPr>
          <w:rFonts w:ascii="Times New Roman" w:hAnsi="Times New Roman" w:cs="Times New Roman"/>
          <w:sz w:val="24"/>
          <w:szCs w:val="24"/>
        </w:rPr>
      </w:pPr>
      <w:r w:rsidRPr="007112E1">
        <w:rPr>
          <w:rFonts w:ascii="Times New Roman" w:hAnsi="Times New Roman" w:cs="Times New Roman"/>
          <w:sz w:val="24"/>
          <w:szCs w:val="24"/>
        </w:rPr>
        <w:lastRenderedPageBreak/>
        <w:t>5) Transaksi sewa menyewa jasa dalam bentuk ijarah untuk transaksi multijasa berdasarkan persetujuan atau kesepakatan antara bank syariah dan/atau UUS dan pihak lain yang mewaj</w:t>
      </w:r>
      <w:r w:rsidRPr="0002424F">
        <w:rPr>
          <w:rFonts w:ascii="Times New Roman" w:hAnsi="Times New Roman" w:cs="Times New Roman"/>
          <w:sz w:val="24"/>
          <w:szCs w:val="24"/>
        </w:rPr>
        <w:t>ibkan pihak yang dibiayai dan/atau diberi fasilitas dana untuk mengembalikan dana tersebut setelah hasil. jangka waktu tertentu dengan imbalan ujrah, tanpa imbalan, atau bagihasil.</w:t>
      </w:r>
    </w:p>
    <w:p w:rsidR="009A0909" w:rsidRPr="00106BD0" w:rsidRDefault="009A0909" w:rsidP="009A0909">
      <w:pPr>
        <w:pStyle w:val="ListParagraph"/>
        <w:tabs>
          <w:tab w:val="left" w:pos="1276"/>
        </w:tabs>
        <w:spacing w:line="480" w:lineRule="auto"/>
        <w:ind w:left="1276" w:hanging="283"/>
        <w:jc w:val="both"/>
        <w:rPr>
          <w:rFonts w:ascii="Times New Roman" w:hAnsi="Times New Roman" w:cs="Times New Roman"/>
          <w:sz w:val="24"/>
          <w:szCs w:val="24"/>
        </w:rPr>
      </w:pPr>
    </w:p>
    <w:p w:rsidR="009A0909" w:rsidRDefault="009A0909" w:rsidP="009A0909">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Secara yuridis Undang-Undang Nomor 7 T</w:t>
      </w:r>
      <w:r w:rsidRPr="007112E1">
        <w:rPr>
          <w:rFonts w:ascii="Times New Roman" w:hAnsi="Times New Roman" w:cs="Times New Roman"/>
          <w:sz w:val="24"/>
          <w:szCs w:val="24"/>
        </w:rPr>
        <w:t>ahun 1992 s</w:t>
      </w:r>
      <w:r>
        <w:rPr>
          <w:rFonts w:ascii="Times New Roman" w:hAnsi="Times New Roman" w:cs="Times New Roman"/>
          <w:sz w:val="24"/>
          <w:szCs w:val="24"/>
        </w:rPr>
        <w:t>ebagaimana telah diubah dengan U</w:t>
      </w:r>
      <w:r w:rsidRPr="007112E1">
        <w:rPr>
          <w:rFonts w:ascii="Times New Roman" w:hAnsi="Times New Roman" w:cs="Times New Roman"/>
          <w:sz w:val="24"/>
          <w:szCs w:val="24"/>
        </w:rPr>
        <w:t>ndan</w:t>
      </w:r>
      <w:r>
        <w:rPr>
          <w:rFonts w:ascii="Times New Roman" w:hAnsi="Times New Roman" w:cs="Times New Roman"/>
          <w:sz w:val="24"/>
          <w:szCs w:val="24"/>
        </w:rPr>
        <w:t>g-Undang Nomor 10 T</w:t>
      </w:r>
      <w:r w:rsidRPr="007112E1">
        <w:rPr>
          <w:rFonts w:ascii="Times New Roman" w:hAnsi="Times New Roman" w:cs="Times New Roman"/>
          <w:sz w:val="24"/>
          <w:szCs w:val="24"/>
        </w:rPr>
        <w:t>ahun 1998</w:t>
      </w:r>
      <w:r>
        <w:rPr>
          <w:rFonts w:ascii="Times New Roman" w:hAnsi="Times New Roman" w:cs="Times New Roman"/>
          <w:sz w:val="24"/>
          <w:szCs w:val="24"/>
        </w:rPr>
        <w:t xml:space="preserve"> Tentang Perbankan</w:t>
      </w:r>
      <w:r w:rsidRPr="007112E1">
        <w:rPr>
          <w:rFonts w:ascii="Times New Roman" w:hAnsi="Times New Roman" w:cs="Times New Roman"/>
          <w:sz w:val="24"/>
          <w:szCs w:val="24"/>
        </w:rPr>
        <w:t xml:space="preserve"> menggunakan dua istilah yang berbeda, namun mengandung makna yang sama untuk pengertian kredit. “kredit”, istilah yang digunakan pada bank konvensional dalam menjalankan kegiatan usahanya, dan kedua kata “pembiayaan” berdasarkan prinsip syariah, istilah yang digunakan pada bank syariah. Penggunaan istilah tersebut tergantung pada kegiatan usaha yang dijalankan oleh bank, apakah bank dalam menjalankan kegiatan usahanya secara konvensional atau berdasarkan prinsip syariah.</w:t>
      </w:r>
      <w:r w:rsidRPr="007112E1">
        <w:rPr>
          <w:rStyle w:val="FootnoteReference"/>
          <w:rFonts w:ascii="Times New Roman" w:hAnsi="Times New Roman" w:cs="Times New Roman"/>
          <w:sz w:val="24"/>
          <w:szCs w:val="24"/>
        </w:rPr>
        <w:footnoteReference w:id="47"/>
      </w:r>
    </w:p>
    <w:p w:rsidR="009A0909" w:rsidRPr="0002424F" w:rsidRDefault="009A0909" w:rsidP="009A0909">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w:t>
      </w:r>
      <w:r w:rsidRPr="0002424F">
        <w:rPr>
          <w:rFonts w:ascii="Times New Roman" w:hAnsi="Times New Roman" w:cs="Times New Roman"/>
          <w:sz w:val="24"/>
          <w:szCs w:val="24"/>
        </w:rPr>
        <w:t>embiayaan berprinsip syariah adalah penyediaan dana berdasarkan kesepakatan pinjam meminjam antara bank dengan pihak lain, dengan ketentuan pihak peminjam wajib melunasi hutangnya setelah jangka waktu tertentu dengan menyertakan bagi hasilnya.</w:t>
      </w:r>
      <w:r w:rsidRPr="007112E1">
        <w:rPr>
          <w:rStyle w:val="FootnoteReference"/>
          <w:rFonts w:ascii="Times New Roman" w:hAnsi="Times New Roman" w:cs="Times New Roman"/>
          <w:sz w:val="24"/>
          <w:szCs w:val="24"/>
        </w:rPr>
        <w:footnoteReference w:id="48"/>
      </w:r>
    </w:p>
    <w:p w:rsidR="009A0909" w:rsidRPr="0002424F" w:rsidRDefault="009A0909" w:rsidP="009A0909">
      <w:pPr>
        <w:spacing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2</w:t>
      </w:r>
      <w:r w:rsidRPr="0002424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2424F">
        <w:rPr>
          <w:rFonts w:ascii="Times New Roman" w:hAnsi="Times New Roman" w:cs="Times New Roman"/>
          <w:b/>
          <w:sz w:val="24"/>
          <w:szCs w:val="24"/>
        </w:rPr>
        <w:t>Tujuan pembiayaan</w:t>
      </w:r>
    </w:p>
    <w:p w:rsidR="009A0909" w:rsidRPr="007112E1" w:rsidRDefault="009A0909" w:rsidP="009A0909">
      <w:pPr>
        <w:spacing w:line="480" w:lineRule="auto"/>
        <w:ind w:left="284" w:firstLine="709"/>
        <w:jc w:val="both"/>
        <w:rPr>
          <w:rFonts w:ascii="Times New Roman" w:hAnsi="Times New Roman" w:cs="Times New Roman"/>
          <w:sz w:val="24"/>
          <w:szCs w:val="24"/>
        </w:rPr>
      </w:pPr>
      <w:r w:rsidRPr="007112E1">
        <w:rPr>
          <w:rFonts w:ascii="Times New Roman" w:hAnsi="Times New Roman" w:cs="Times New Roman"/>
          <w:sz w:val="24"/>
          <w:szCs w:val="24"/>
        </w:rPr>
        <w:t>Pemberian pembiayaan oleh bank bukan hanya untuk  mencari Keuntungan semata , namun dari pembiayaan pembiayaan yang diberika  oleh bank juga memberi manfaat bagi nasabah dan ekonomi yaitu untuk meningkatkan perkonomian masyarakat.</w:t>
      </w:r>
    </w:p>
    <w:p w:rsidR="009A0909" w:rsidRPr="002E20F1" w:rsidRDefault="009A0909" w:rsidP="009A0909">
      <w:p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D</w:t>
      </w:r>
      <w:r w:rsidRPr="002E20F1">
        <w:rPr>
          <w:rFonts w:ascii="Times New Roman" w:hAnsi="Times New Roman" w:cs="Times New Roman"/>
          <w:b/>
          <w:sz w:val="24"/>
          <w:szCs w:val="24"/>
        </w:rPr>
        <w:t>.</w:t>
      </w:r>
      <w:r>
        <w:rPr>
          <w:rFonts w:ascii="Times New Roman" w:hAnsi="Times New Roman" w:cs="Times New Roman"/>
          <w:b/>
          <w:sz w:val="24"/>
          <w:szCs w:val="24"/>
        </w:rPr>
        <w:t xml:space="preserve">       Tinjauan Umum Tentang </w:t>
      </w:r>
      <w:r w:rsidRPr="00E9242F">
        <w:rPr>
          <w:rFonts w:ascii="Times New Roman" w:hAnsi="Times New Roman" w:cs="Times New Roman"/>
          <w:b/>
          <w:i/>
          <w:sz w:val="24"/>
          <w:szCs w:val="24"/>
        </w:rPr>
        <w:t>Mudharabah</w:t>
      </w:r>
    </w:p>
    <w:p w:rsidR="009A0909" w:rsidRDefault="009A0909" w:rsidP="009A0909">
      <w:pPr>
        <w:pStyle w:val="ListParagraph"/>
        <w:spacing w:line="48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1</w:t>
      </w:r>
      <w:r w:rsidRPr="00BA429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A429B">
        <w:rPr>
          <w:rFonts w:ascii="Times New Roman" w:hAnsi="Times New Roman" w:cs="Times New Roman"/>
          <w:b/>
          <w:sz w:val="24"/>
          <w:szCs w:val="24"/>
        </w:rPr>
        <w:t xml:space="preserve">Pengertian </w:t>
      </w:r>
      <w:r w:rsidRPr="00E9242F">
        <w:rPr>
          <w:rFonts w:ascii="Times New Roman" w:hAnsi="Times New Roman" w:cs="Times New Roman"/>
          <w:b/>
          <w:i/>
          <w:sz w:val="24"/>
          <w:szCs w:val="24"/>
        </w:rPr>
        <w:t xml:space="preserve">mudharabah  </w:t>
      </w:r>
    </w:p>
    <w:p w:rsidR="009A0909" w:rsidRDefault="009A0909" w:rsidP="009A0909">
      <w:pPr>
        <w:pStyle w:val="ListParagraph"/>
        <w:spacing w:line="480" w:lineRule="auto"/>
        <w:ind w:left="284" w:firstLine="709"/>
        <w:jc w:val="both"/>
        <w:rPr>
          <w:rFonts w:ascii="Times New Roman" w:hAnsi="Times New Roman" w:cs="Times New Roman"/>
          <w:sz w:val="24"/>
          <w:szCs w:val="24"/>
        </w:rPr>
      </w:pPr>
      <w:r w:rsidRPr="007112E1">
        <w:rPr>
          <w:rFonts w:ascii="Times New Roman" w:hAnsi="Times New Roman" w:cs="Times New Roman"/>
          <w:sz w:val="24"/>
          <w:szCs w:val="24"/>
        </w:rPr>
        <w:t xml:space="preserve">mudharabah didefinisikan sebagai akad kerja sama usaha antara dua pihak, yaitu pihak pertama yang menyediakan seluruh modal </w:t>
      </w:r>
      <w:r w:rsidRPr="00E9242F">
        <w:rPr>
          <w:rFonts w:ascii="Times New Roman" w:hAnsi="Times New Roman" w:cs="Times New Roman"/>
          <w:i/>
          <w:sz w:val="24"/>
          <w:szCs w:val="24"/>
        </w:rPr>
        <w:t>(shahibul maal),</w:t>
      </w:r>
      <w:r w:rsidRPr="007112E1">
        <w:rPr>
          <w:rFonts w:ascii="Times New Roman" w:hAnsi="Times New Roman" w:cs="Times New Roman"/>
          <w:sz w:val="24"/>
          <w:szCs w:val="24"/>
        </w:rPr>
        <w:t xml:space="preserve"> sedangkan pihak lainnya menjadi pengelola atau pengusaha </w:t>
      </w:r>
      <w:r w:rsidRPr="00ED1E31">
        <w:rPr>
          <w:rFonts w:ascii="Times New Roman" w:hAnsi="Times New Roman" w:cs="Times New Roman"/>
          <w:i/>
          <w:sz w:val="24"/>
          <w:szCs w:val="24"/>
        </w:rPr>
        <w:t>(mudharib).</w:t>
      </w:r>
      <w:r w:rsidRPr="007112E1">
        <w:rPr>
          <w:rFonts w:ascii="Times New Roman" w:hAnsi="Times New Roman" w:cs="Times New Roman"/>
          <w:sz w:val="24"/>
          <w:szCs w:val="24"/>
        </w:rPr>
        <w:t xml:space="preserve"> </w:t>
      </w:r>
      <w:r w:rsidRPr="00ED1E31">
        <w:rPr>
          <w:rFonts w:ascii="Times New Roman" w:hAnsi="Times New Roman" w:cs="Times New Roman"/>
          <w:i/>
          <w:sz w:val="24"/>
          <w:szCs w:val="24"/>
        </w:rPr>
        <w:t>mudharabah</w:t>
      </w:r>
      <w:r w:rsidRPr="007112E1">
        <w:rPr>
          <w:rFonts w:ascii="Times New Roman" w:hAnsi="Times New Roman" w:cs="Times New Roman"/>
          <w:sz w:val="24"/>
          <w:szCs w:val="24"/>
        </w:rPr>
        <w:t xml:space="preserve"> sendiri terbagi menjadi dua, yaitu (1) </w:t>
      </w:r>
      <w:r w:rsidRPr="00ED1E31">
        <w:rPr>
          <w:rFonts w:ascii="Times New Roman" w:hAnsi="Times New Roman" w:cs="Times New Roman"/>
          <w:i/>
          <w:sz w:val="24"/>
          <w:szCs w:val="24"/>
        </w:rPr>
        <w:t>mudharabah muthlaqah</w:t>
      </w:r>
      <w:r w:rsidRPr="007112E1">
        <w:rPr>
          <w:rFonts w:ascii="Times New Roman" w:hAnsi="Times New Roman" w:cs="Times New Roman"/>
          <w:sz w:val="24"/>
          <w:szCs w:val="24"/>
        </w:rPr>
        <w:t xml:space="preserve"> adalah bentuk kerjasama antara </w:t>
      </w:r>
      <w:r w:rsidRPr="00ED1E31">
        <w:rPr>
          <w:rFonts w:ascii="Times New Roman" w:hAnsi="Times New Roman" w:cs="Times New Roman"/>
          <w:i/>
          <w:sz w:val="24"/>
          <w:szCs w:val="24"/>
        </w:rPr>
        <w:t>shahibul maal</w:t>
      </w:r>
      <w:r w:rsidRPr="007112E1">
        <w:rPr>
          <w:rFonts w:ascii="Times New Roman" w:hAnsi="Times New Roman" w:cs="Times New Roman"/>
          <w:sz w:val="24"/>
          <w:szCs w:val="24"/>
        </w:rPr>
        <w:t xml:space="preserve"> dan </w:t>
      </w:r>
      <w:r w:rsidRPr="00ED1E31">
        <w:rPr>
          <w:rFonts w:ascii="Times New Roman" w:hAnsi="Times New Roman" w:cs="Times New Roman"/>
          <w:i/>
          <w:sz w:val="24"/>
          <w:szCs w:val="24"/>
        </w:rPr>
        <w:t xml:space="preserve">mudharib </w:t>
      </w:r>
      <w:r w:rsidRPr="007112E1">
        <w:rPr>
          <w:rFonts w:ascii="Times New Roman" w:hAnsi="Times New Roman" w:cs="Times New Roman"/>
          <w:sz w:val="24"/>
          <w:szCs w:val="24"/>
        </w:rPr>
        <w:t>yang cakupannya sangat luas dan tidak dibatasi oleh spesifikasi jenis usaha, waktu, dan daerah bisnis ; dan (2) mudharabah muqayyadah adalah kebaikan dari mudharabah muthlaqah, yaitu usaha yang akan dijalankan dibatasi oleh jenis usaha, waktu, atau tempat usaha.</w:t>
      </w:r>
      <w:r w:rsidRPr="007112E1">
        <w:rPr>
          <w:rStyle w:val="FootnoteReference"/>
          <w:rFonts w:ascii="Times New Roman" w:hAnsi="Times New Roman" w:cs="Times New Roman"/>
          <w:sz w:val="24"/>
          <w:szCs w:val="24"/>
        </w:rPr>
        <w:footnoteReference w:id="49"/>
      </w:r>
    </w:p>
    <w:p w:rsidR="009A0909" w:rsidRPr="00BA429B" w:rsidRDefault="009A0909" w:rsidP="009A0909">
      <w:pPr>
        <w:pStyle w:val="ListParagraph"/>
        <w:spacing w:line="480" w:lineRule="auto"/>
        <w:ind w:left="284" w:firstLine="709"/>
        <w:jc w:val="both"/>
        <w:rPr>
          <w:rFonts w:ascii="Times New Roman" w:hAnsi="Times New Roman" w:cs="Times New Roman"/>
          <w:b/>
          <w:sz w:val="24"/>
          <w:szCs w:val="24"/>
        </w:rPr>
      </w:pPr>
      <w:r w:rsidRPr="007112E1">
        <w:rPr>
          <w:rFonts w:ascii="Times New Roman" w:hAnsi="Times New Roman" w:cs="Times New Roman"/>
          <w:sz w:val="24"/>
          <w:szCs w:val="24"/>
        </w:rPr>
        <w:t>Pembiayaan mudharabah yaitu suatu perjanjian pembiayaan antara bank dengan nasabah, dimana bank menyediakan 100% pembiayaan bagi usaha kegiatan tertentu dari nasabah. Sedangkan nasabah mengelola usaha tersebut tanpa campur tangan dari bank. Bank punya hak untuk mengajukan usul dan melakukan pengawasan. Atas penyediaan dana untuk pembiayaan tersebut bank mendapat imbalan dan keuntungan yang besarnya ditetapkan atas dasar persetujuan kedua belah pihak. Apabila terjadi kerugian atas usaha tersebut, maka kerugian sepenuhnnya ditanggung oleh bank, kecuali kerugian akibat dari kelalaian nasabah.</w:t>
      </w:r>
      <w:r w:rsidRPr="007112E1">
        <w:rPr>
          <w:rStyle w:val="FootnoteReference"/>
          <w:rFonts w:ascii="Times New Roman" w:hAnsi="Times New Roman" w:cs="Times New Roman"/>
          <w:sz w:val="24"/>
          <w:szCs w:val="24"/>
        </w:rPr>
        <w:footnoteReference w:id="50"/>
      </w:r>
    </w:p>
    <w:p w:rsidR="009A0909" w:rsidRDefault="009A0909" w:rsidP="009A0909">
      <w:pPr>
        <w:pStyle w:val="ListParagraph"/>
        <w:spacing w:line="48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2</w:t>
      </w:r>
      <w:r w:rsidRPr="00BA429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A429B">
        <w:rPr>
          <w:rFonts w:ascii="Times New Roman" w:hAnsi="Times New Roman" w:cs="Times New Roman"/>
          <w:b/>
          <w:sz w:val="24"/>
          <w:szCs w:val="24"/>
        </w:rPr>
        <w:t>Para pihak</w:t>
      </w:r>
      <w:r>
        <w:rPr>
          <w:rFonts w:ascii="Times New Roman" w:hAnsi="Times New Roman" w:cs="Times New Roman"/>
          <w:b/>
          <w:sz w:val="24"/>
          <w:szCs w:val="24"/>
        </w:rPr>
        <w:t xml:space="preserve"> dalam pembiayaan mudharabah</w:t>
      </w:r>
    </w:p>
    <w:p w:rsidR="009A0909" w:rsidRPr="00864690" w:rsidRDefault="009A0909" w:rsidP="009A0909">
      <w:pPr>
        <w:pStyle w:val="ListParagraph"/>
        <w:spacing w:line="480" w:lineRule="auto"/>
        <w:ind w:left="0" w:firstLine="993"/>
        <w:jc w:val="both"/>
        <w:rPr>
          <w:rFonts w:ascii="Times New Roman" w:hAnsi="Times New Roman" w:cs="Times New Roman"/>
          <w:b/>
          <w:sz w:val="24"/>
          <w:szCs w:val="24"/>
        </w:rPr>
      </w:pPr>
      <w:r w:rsidRPr="007112E1">
        <w:rPr>
          <w:rFonts w:ascii="Times New Roman" w:hAnsi="Times New Roman" w:cs="Times New Roman"/>
          <w:sz w:val="24"/>
          <w:szCs w:val="24"/>
        </w:rPr>
        <w:t>Dalam pembiayaan mudharabah, pihak-pihak yang terlibat adalah :</w:t>
      </w:r>
      <w:r w:rsidRPr="007112E1">
        <w:rPr>
          <w:rStyle w:val="FootnoteReference"/>
          <w:rFonts w:ascii="Times New Roman" w:hAnsi="Times New Roman" w:cs="Times New Roman"/>
          <w:sz w:val="24"/>
          <w:szCs w:val="24"/>
        </w:rPr>
        <w:footnoteReference w:id="51"/>
      </w:r>
    </w:p>
    <w:p w:rsidR="009A0909" w:rsidRPr="007112E1" w:rsidRDefault="009A0909" w:rsidP="009A0909">
      <w:pPr>
        <w:pStyle w:val="ListParagraph"/>
        <w:numPr>
          <w:ilvl w:val="0"/>
          <w:numId w:val="7"/>
        </w:numPr>
        <w:spacing w:line="480" w:lineRule="auto"/>
        <w:jc w:val="both"/>
        <w:rPr>
          <w:rFonts w:ascii="Times New Roman" w:hAnsi="Times New Roman" w:cs="Times New Roman"/>
          <w:sz w:val="24"/>
          <w:szCs w:val="24"/>
        </w:rPr>
      </w:pPr>
      <w:r w:rsidRPr="007112E1">
        <w:rPr>
          <w:rFonts w:ascii="Times New Roman" w:hAnsi="Times New Roman" w:cs="Times New Roman"/>
          <w:sz w:val="24"/>
          <w:szCs w:val="24"/>
        </w:rPr>
        <w:t xml:space="preserve">Bank Muamalat Indonesia (BMI) sebagai kreditur </w:t>
      </w:r>
      <w:r w:rsidRPr="007112E1">
        <w:rPr>
          <w:rFonts w:ascii="Times New Roman" w:hAnsi="Times New Roman" w:cs="Times New Roman"/>
          <w:i/>
          <w:sz w:val="24"/>
          <w:szCs w:val="24"/>
        </w:rPr>
        <w:t>(shahibul mal)</w:t>
      </w:r>
      <w:r w:rsidRPr="007112E1">
        <w:rPr>
          <w:rFonts w:ascii="Times New Roman" w:hAnsi="Times New Roman" w:cs="Times New Roman"/>
          <w:sz w:val="24"/>
          <w:szCs w:val="24"/>
        </w:rPr>
        <w:t xml:space="preserve"> yang menyediakan pembiayaan.</w:t>
      </w:r>
    </w:p>
    <w:p w:rsidR="009A0909" w:rsidRPr="007112E1" w:rsidRDefault="009A0909" w:rsidP="009A0909">
      <w:pPr>
        <w:pStyle w:val="ListParagraph"/>
        <w:numPr>
          <w:ilvl w:val="0"/>
          <w:numId w:val="7"/>
        </w:numPr>
        <w:spacing w:line="480" w:lineRule="auto"/>
        <w:jc w:val="both"/>
        <w:rPr>
          <w:rFonts w:ascii="Times New Roman" w:hAnsi="Times New Roman" w:cs="Times New Roman"/>
          <w:sz w:val="24"/>
          <w:szCs w:val="24"/>
        </w:rPr>
      </w:pPr>
      <w:r w:rsidRPr="007112E1">
        <w:rPr>
          <w:rFonts w:ascii="Times New Roman" w:hAnsi="Times New Roman" w:cs="Times New Roman"/>
          <w:sz w:val="24"/>
          <w:szCs w:val="24"/>
        </w:rPr>
        <w:t>Debitur atau para debitur</w:t>
      </w:r>
      <w:r w:rsidRPr="007112E1">
        <w:rPr>
          <w:rFonts w:ascii="Times New Roman" w:hAnsi="Times New Roman" w:cs="Times New Roman"/>
          <w:i/>
          <w:sz w:val="24"/>
          <w:szCs w:val="24"/>
        </w:rPr>
        <w:t xml:space="preserve"> (mudharib) </w:t>
      </w:r>
      <w:r w:rsidRPr="007112E1">
        <w:rPr>
          <w:rFonts w:ascii="Times New Roman" w:hAnsi="Times New Roman" w:cs="Times New Roman"/>
          <w:sz w:val="24"/>
          <w:szCs w:val="24"/>
        </w:rPr>
        <w:t xml:space="preserve">yaitu orang-orang yang menerima pembiayaan. Debitur dapat berupa perorangan atau kelompok orang. Sebitur peorangan harus </w:t>
      </w:r>
      <w:r w:rsidRPr="007112E1">
        <w:rPr>
          <w:rFonts w:ascii="Times New Roman" w:hAnsi="Times New Roman" w:cs="Times New Roman"/>
          <w:sz w:val="24"/>
          <w:szCs w:val="24"/>
        </w:rPr>
        <w:lastRenderedPageBreak/>
        <w:t>bertanggung jawab penuh terhadap pembiayaan yang diterimanya. Sedangkan debitur kelompok orang tanggung jawabnya dilakukan secara tanggung renteng artinya semua debitur mempunyai tanggung jawab yang sama. Salah-satunya dapat membebaskan perutangan secara keseluruhan.</w:t>
      </w:r>
    </w:p>
    <w:p w:rsidR="009A0909" w:rsidRPr="00864690" w:rsidRDefault="009A0909" w:rsidP="009A0909">
      <w:pPr>
        <w:pStyle w:val="ListParagraph"/>
        <w:numPr>
          <w:ilvl w:val="0"/>
          <w:numId w:val="7"/>
        </w:numPr>
        <w:spacing w:line="480" w:lineRule="auto"/>
        <w:jc w:val="both"/>
        <w:rPr>
          <w:rFonts w:ascii="Times New Roman" w:hAnsi="Times New Roman" w:cs="Times New Roman"/>
          <w:sz w:val="24"/>
          <w:szCs w:val="24"/>
        </w:rPr>
      </w:pPr>
      <w:r w:rsidRPr="007112E1">
        <w:rPr>
          <w:rFonts w:ascii="Times New Roman" w:hAnsi="Times New Roman" w:cs="Times New Roman"/>
          <w:sz w:val="24"/>
          <w:szCs w:val="24"/>
        </w:rPr>
        <w:t>Pihak terafiliasi, yaitu pihak yang memberikan jasa kepada bank, termasuk konsultan hukum, akuntan publik dan jasa penilai. (pasal 1 butir 15 huruf c UU no. 7 tahun 1992).</w:t>
      </w:r>
    </w:p>
    <w:p w:rsidR="009A0909" w:rsidRDefault="009A0909" w:rsidP="009A0909">
      <w:p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3</w:t>
      </w:r>
      <w:r w:rsidRPr="00BA429B">
        <w:rPr>
          <w:rFonts w:ascii="Times New Roman" w:hAnsi="Times New Roman" w:cs="Times New Roman"/>
          <w:b/>
          <w:sz w:val="24"/>
          <w:szCs w:val="24"/>
        </w:rPr>
        <w:t>.  Penerapan</w:t>
      </w:r>
      <w:r>
        <w:rPr>
          <w:rFonts w:ascii="Times New Roman" w:hAnsi="Times New Roman" w:cs="Times New Roman"/>
          <w:b/>
          <w:sz w:val="24"/>
          <w:szCs w:val="24"/>
        </w:rPr>
        <w:t xml:space="preserve"> Sistem Mudharabah P</w:t>
      </w:r>
      <w:r w:rsidRPr="00BA429B">
        <w:rPr>
          <w:rFonts w:ascii="Times New Roman" w:hAnsi="Times New Roman" w:cs="Times New Roman"/>
          <w:b/>
          <w:sz w:val="24"/>
          <w:szCs w:val="24"/>
        </w:rPr>
        <w:t>ada</w:t>
      </w:r>
      <w:r>
        <w:rPr>
          <w:rFonts w:ascii="Times New Roman" w:hAnsi="Times New Roman" w:cs="Times New Roman"/>
          <w:b/>
          <w:sz w:val="24"/>
          <w:szCs w:val="24"/>
        </w:rPr>
        <w:t xml:space="preserve"> Jasa dan Layanan Bank S</w:t>
      </w:r>
      <w:r w:rsidRPr="00BA429B">
        <w:rPr>
          <w:rFonts w:ascii="Times New Roman" w:hAnsi="Times New Roman" w:cs="Times New Roman"/>
          <w:b/>
          <w:sz w:val="24"/>
          <w:szCs w:val="24"/>
        </w:rPr>
        <w:t>yariah</w:t>
      </w:r>
    </w:p>
    <w:p w:rsidR="009A0909" w:rsidRPr="00BA429B" w:rsidRDefault="009A0909" w:rsidP="009A0909">
      <w:pPr>
        <w:spacing w:line="480" w:lineRule="auto"/>
        <w:ind w:left="284" w:firstLine="709"/>
        <w:jc w:val="both"/>
        <w:rPr>
          <w:rFonts w:ascii="Times New Roman" w:hAnsi="Times New Roman" w:cs="Times New Roman"/>
          <w:b/>
          <w:sz w:val="24"/>
          <w:szCs w:val="24"/>
        </w:rPr>
      </w:pPr>
      <w:r w:rsidRPr="007112E1">
        <w:rPr>
          <w:rFonts w:ascii="Times New Roman" w:hAnsi="Times New Roman" w:cs="Times New Roman"/>
          <w:sz w:val="24"/>
          <w:szCs w:val="24"/>
        </w:rPr>
        <w:t xml:space="preserve">Sistem perbankan syariah dalam mengaplikasikan sistem </w:t>
      </w:r>
      <w:r w:rsidRPr="007112E1">
        <w:rPr>
          <w:rFonts w:ascii="Times New Roman" w:hAnsi="Times New Roman" w:cs="Times New Roman"/>
          <w:i/>
          <w:sz w:val="24"/>
          <w:szCs w:val="24"/>
        </w:rPr>
        <w:t xml:space="preserve">mudharabah </w:t>
      </w:r>
      <w:r w:rsidRPr="007112E1">
        <w:rPr>
          <w:rFonts w:ascii="Times New Roman" w:hAnsi="Times New Roman" w:cs="Times New Roman"/>
          <w:sz w:val="24"/>
          <w:szCs w:val="24"/>
        </w:rPr>
        <w:t>sebagai berikut :</w:t>
      </w:r>
      <w:r w:rsidRPr="007112E1">
        <w:rPr>
          <w:rStyle w:val="FootnoteReference"/>
          <w:rFonts w:ascii="Times New Roman" w:hAnsi="Times New Roman" w:cs="Times New Roman"/>
          <w:sz w:val="24"/>
          <w:szCs w:val="24"/>
        </w:rPr>
        <w:footnoteReference w:id="52"/>
      </w:r>
    </w:p>
    <w:p w:rsidR="009A0909" w:rsidRPr="007112E1" w:rsidRDefault="009A0909" w:rsidP="009A0909">
      <w:pPr>
        <w:pStyle w:val="ListParagraph"/>
        <w:numPr>
          <w:ilvl w:val="0"/>
          <w:numId w:val="2"/>
        </w:numPr>
        <w:spacing w:line="480" w:lineRule="auto"/>
        <w:ind w:left="1276" w:hanging="283"/>
        <w:jc w:val="both"/>
        <w:rPr>
          <w:rFonts w:ascii="Times New Roman" w:hAnsi="Times New Roman" w:cs="Times New Roman"/>
          <w:sz w:val="24"/>
          <w:szCs w:val="24"/>
        </w:rPr>
      </w:pPr>
      <w:r w:rsidRPr="007112E1">
        <w:rPr>
          <w:rFonts w:ascii="Times New Roman" w:hAnsi="Times New Roman" w:cs="Times New Roman"/>
          <w:sz w:val="24"/>
          <w:szCs w:val="24"/>
        </w:rPr>
        <w:t xml:space="preserve">Di dalam praktik perjanjian dilaksanakan dalam bentuk perjanjian baku </w:t>
      </w:r>
      <w:r w:rsidRPr="007112E1">
        <w:rPr>
          <w:rFonts w:ascii="Times New Roman" w:hAnsi="Times New Roman" w:cs="Times New Roman"/>
          <w:i/>
          <w:sz w:val="24"/>
          <w:szCs w:val="24"/>
        </w:rPr>
        <w:t xml:space="preserve">(standard contract). </w:t>
      </w:r>
      <w:r w:rsidRPr="007112E1">
        <w:rPr>
          <w:rFonts w:ascii="Times New Roman" w:hAnsi="Times New Roman" w:cs="Times New Roman"/>
          <w:sz w:val="24"/>
          <w:szCs w:val="24"/>
        </w:rPr>
        <w:t>Hal ini bersifat membatasi atas kebebasan kontrak. Adanya pembatasan dimaksud, berkaitan dengan kepentingan  umum agar perjanjian baku itu diatur dalam undang-undang atau setidak-tidaknya diawasi oleh pihak Dewan Pengawas Syariah Nasional.</w:t>
      </w:r>
    </w:p>
    <w:p w:rsidR="009A0909" w:rsidRPr="007112E1" w:rsidRDefault="009A0909" w:rsidP="009A0909">
      <w:pPr>
        <w:pStyle w:val="ListParagraph"/>
        <w:numPr>
          <w:ilvl w:val="0"/>
          <w:numId w:val="2"/>
        </w:numPr>
        <w:spacing w:line="480" w:lineRule="auto"/>
        <w:ind w:left="1276" w:hanging="283"/>
        <w:jc w:val="both"/>
        <w:rPr>
          <w:rFonts w:ascii="Times New Roman" w:hAnsi="Times New Roman" w:cs="Times New Roman"/>
          <w:sz w:val="24"/>
          <w:szCs w:val="24"/>
        </w:rPr>
      </w:pPr>
      <w:r w:rsidRPr="007112E1">
        <w:rPr>
          <w:rFonts w:ascii="Times New Roman" w:hAnsi="Times New Roman" w:cs="Times New Roman"/>
          <w:sz w:val="24"/>
          <w:szCs w:val="24"/>
        </w:rPr>
        <w:t xml:space="preserve">Bentuk akad produk tabungan </w:t>
      </w:r>
      <w:r w:rsidRPr="007112E1">
        <w:rPr>
          <w:rFonts w:ascii="Times New Roman" w:hAnsi="Times New Roman" w:cs="Times New Roman"/>
          <w:i/>
          <w:sz w:val="24"/>
          <w:szCs w:val="24"/>
        </w:rPr>
        <w:t xml:space="preserve">mudharabah </w:t>
      </w:r>
      <w:r w:rsidRPr="007112E1">
        <w:rPr>
          <w:rFonts w:ascii="Times New Roman" w:hAnsi="Times New Roman" w:cs="Times New Roman"/>
          <w:sz w:val="24"/>
          <w:szCs w:val="24"/>
        </w:rPr>
        <w:t>di bank syariah dimaksud, dituangkan dalam bentuk perjanjian tertulis yang disebut perjanjian bagi hasil.</w:t>
      </w:r>
    </w:p>
    <w:p w:rsidR="009A0909" w:rsidRPr="007112E1" w:rsidRDefault="009A0909" w:rsidP="009A0909">
      <w:pPr>
        <w:pStyle w:val="ListParagraph"/>
        <w:numPr>
          <w:ilvl w:val="0"/>
          <w:numId w:val="2"/>
        </w:numPr>
        <w:spacing w:line="480" w:lineRule="auto"/>
        <w:ind w:left="1276" w:hanging="283"/>
        <w:jc w:val="both"/>
        <w:rPr>
          <w:rFonts w:ascii="Times New Roman" w:hAnsi="Times New Roman" w:cs="Times New Roman"/>
          <w:sz w:val="24"/>
          <w:szCs w:val="24"/>
        </w:rPr>
      </w:pPr>
      <w:r w:rsidRPr="007112E1">
        <w:rPr>
          <w:rFonts w:ascii="Times New Roman" w:hAnsi="Times New Roman" w:cs="Times New Roman"/>
          <w:sz w:val="24"/>
          <w:szCs w:val="24"/>
        </w:rPr>
        <w:t xml:space="preserve">Dalam perjanjian tertulis akad perjanjian tabungan </w:t>
      </w:r>
      <w:r w:rsidRPr="007112E1">
        <w:rPr>
          <w:rFonts w:ascii="Times New Roman" w:hAnsi="Times New Roman" w:cs="Times New Roman"/>
          <w:i/>
          <w:sz w:val="24"/>
          <w:szCs w:val="24"/>
        </w:rPr>
        <w:t xml:space="preserve">mudharabah </w:t>
      </w:r>
      <w:r w:rsidRPr="007112E1">
        <w:rPr>
          <w:rFonts w:ascii="Times New Roman" w:hAnsi="Times New Roman" w:cs="Times New Roman"/>
          <w:sz w:val="24"/>
          <w:szCs w:val="24"/>
        </w:rPr>
        <w:t xml:space="preserve">disebutkan  </w:t>
      </w:r>
      <w:r w:rsidRPr="007112E1">
        <w:rPr>
          <w:rFonts w:ascii="Times New Roman" w:hAnsi="Times New Roman" w:cs="Times New Roman"/>
          <w:i/>
          <w:sz w:val="24"/>
          <w:szCs w:val="24"/>
        </w:rPr>
        <w:t xml:space="preserve">nisbah </w:t>
      </w:r>
      <w:r w:rsidRPr="007112E1">
        <w:rPr>
          <w:rFonts w:ascii="Times New Roman" w:hAnsi="Times New Roman" w:cs="Times New Roman"/>
          <w:sz w:val="24"/>
          <w:szCs w:val="24"/>
        </w:rPr>
        <w:t xml:space="preserve">bagi hasil pemilik dana </w:t>
      </w:r>
      <w:r w:rsidRPr="006A6335">
        <w:rPr>
          <w:rFonts w:ascii="Times New Roman" w:hAnsi="Times New Roman" w:cs="Times New Roman"/>
          <w:i/>
          <w:sz w:val="24"/>
          <w:szCs w:val="24"/>
        </w:rPr>
        <w:t>(shahibul mal)</w:t>
      </w:r>
      <w:r w:rsidRPr="007112E1">
        <w:rPr>
          <w:rFonts w:ascii="Times New Roman" w:hAnsi="Times New Roman" w:cs="Times New Roman"/>
          <w:sz w:val="24"/>
          <w:szCs w:val="24"/>
        </w:rPr>
        <w:t xml:space="preserve"> dan untuk  pengelola dana </w:t>
      </w:r>
      <w:r w:rsidRPr="006A6335">
        <w:rPr>
          <w:rFonts w:ascii="Times New Roman" w:hAnsi="Times New Roman" w:cs="Times New Roman"/>
          <w:i/>
          <w:sz w:val="24"/>
          <w:szCs w:val="24"/>
        </w:rPr>
        <w:t xml:space="preserve">(mudharib). </w:t>
      </w:r>
      <w:r w:rsidRPr="007112E1">
        <w:rPr>
          <w:rFonts w:ascii="Times New Roman" w:hAnsi="Times New Roman" w:cs="Times New Roman"/>
          <w:sz w:val="24"/>
          <w:szCs w:val="24"/>
        </w:rPr>
        <w:t>Nisbah bagi hasil ini berlaku sampai berakhirnya perjanjian. Perjanjian ini mengikat dan merupakan satu kesatuan yang tidak dapat dipisahkan dengan syarat-syarat dan ketentuan umum.</w:t>
      </w:r>
    </w:p>
    <w:p w:rsidR="009A0909" w:rsidRPr="007112E1" w:rsidRDefault="009A0909" w:rsidP="009A0909">
      <w:pPr>
        <w:pStyle w:val="ListParagraph"/>
        <w:numPr>
          <w:ilvl w:val="0"/>
          <w:numId w:val="2"/>
        </w:numPr>
        <w:spacing w:line="480" w:lineRule="auto"/>
        <w:ind w:left="1276" w:hanging="283"/>
        <w:jc w:val="both"/>
        <w:rPr>
          <w:rFonts w:ascii="Times New Roman" w:hAnsi="Times New Roman" w:cs="Times New Roman"/>
          <w:sz w:val="24"/>
          <w:szCs w:val="24"/>
        </w:rPr>
      </w:pPr>
      <w:r w:rsidRPr="007112E1">
        <w:rPr>
          <w:rFonts w:ascii="Times New Roman" w:hAnsi="Times New Roman" w:cs="Times New Roman"/>
          <w:sz w:val="24"/>
          <w:szCs w:val="24"/>
        </w:rPr>
        <w:lastRenderedPageBreak/>
        <w:t>Pelaksanaan akad tabungan mudharabah terjadi apabila ada calon nasabah yang akan menabung atau meminjam modal dari bank syariah. Dalam akad perjanjian tertulis tersebut sebelum ditandatangani oleh calon nasabah, kreditor atau penabung terlebih dahulu mempelajari dan apabila calon nasabah menyetujui perjanjian dimaksud, maka calon nasabah menandatangani perjanjian.</w:t>
      </w:r>
    </w:p>
    <w:p w:rsidR="009A0909" w:rsidRPr="007112E1" w:rsidRDefault="009A0909" w:rsidP="009A0909">
      <w:pPr>
        <w:pStyle w:val="ListParagraph"/>
        <w:numPr>
          <w:ilvl w:val="0"/>
          <w:numId w:val="2"/>
        </w:numPr>
        <w:spacing w:line="480" w:lineRule="auto"/>
        <w:ind w:left="1276" w:hanging="283"/>
        <w:jc w:val="both"/>
        <w:rPr>
          <w:rFonts w:ascii="Times New Roman" w:hAnsi="Times New Roman" w:cs="Times New Roman"/>
          <w:sz w:val="24"/>
          <w:szCs w:val="24"/>
        </w:rPr>
      </w:pPr>
      <w:r w:rsidRPr="007112E1">
        <w:rPr>
          <w:rFonts w:ascii="Times New Roman" w:hAnsi="Times New Roman" w:cs="Times New Roman"/>
          <w:sz w:val="24"/>
          <w:szCs w:val="24"/>
        </w:rPr>
        <w:t>Nasabah yang meminjam uang kemudian terlambat dalam membayar, pihak bank tidak memberi denda, tetapi memberi peringatan.</w:t>
      </w:r>
    </w:p>
    <w:p w:rsidR="009A0909" w:rsidRPr="007112E1" w:rsidRDefault="009A0909" w:rsidP="009A0909">
      <w:pPr>
        <w:pStyle w:val="ListParagraph"/>
        <w:numPr>
          <w:ilvl w:val="0"/>
          <w:numId w:val="2"/>
        </w:numPr>
        <w:spacing w:line="480" w:lineRule="auto"/>
        <w:ind w:left="993" w:firstLine="0"/>
        <w:jc w:val="both"/>
        <w:rPr>
          <w:rFonts w:ascii="Times New Roman" w:hAnsi="Times New Roman" w:cs="Times New Roman"/>
          <w:sz w:val="24"/>
          <w:szCs w:val="24"/>
        </w:rPr>
      </w:pPr>
      <w:r w:rsidRPr="007112E1">
        <w:rPr>
          <w:rFonts w:ascii="Times New Roman" w:hAnsi="Times New Roman" w:cs="Times New Roman"/>
          <w:sz w:val="24"/>
          <w:szCs w:val="24"/>
        </w:rPr>
        <w:t>Sistem amanah (kepercayaan)</w:t>
      </w:r>
    </w:p>
    <w:p w:rsidR="009A0909" w:rsidRDefault="009A0909" w:rsidP="009A0909">
      <w:pPr>
        <w:pStyle w:val="ListParagraph"/>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7112E1">
        <w:rPr>
          <w:rFonts w:ascii="Times New Roman" w:hAnsi="Times New Roman" w:cs="Times New Roman"/>
          <w:sz w:val="24"/>
          <w:szCs w:val="24"/>
        </w:rPr>
        <w:t>Seseorang memperoleh kredit karena pihak bank mempunyai kepercayaan kepada peminjam. Karena itu, pemberian kredit kepada seseorang karena ada kepercayaan dari pihak bank. Kredit tanpa kepercayaan tidak mungkin terjadi, karena dikhawatirkan dana yang diserahkan oleh pihak bank disalahgunakan oleh pihak nasabah dan/atau tidak dibayar/ dikembalikan kepada pihak bank pinjaman dimaksud.</w:t>
      </w:r>
    </w:p>
    <w:p w:rsidR="009A0909" w:rsidRDefault="009A0909" w:rsidP="009A0909">
      <w:pPr>
        <w:pStyle w:val="ListParagraph"/>
        <w:spacing w:line="480" w:lineRule="auto"/>
        <w:ind w:left="0" w:firstLine="426"/>
        <w:jc w:val="both"/>
        <w:rPr>
          <w:rFonts w:ascii="Times New Roman" w:hAnsi="Times New Roman" w:cs="Times New Roman"/>
          <w:b/>
          <w:sz w:val="24"/>
          <w:szCs w:val="24"/>
        </w:rPr>
      </w:pPr>
      <w:r>
        <w:rPr>
          <w:rFonts w:ascii="Times New Roman" w:hAnsi="Times New Roman" w:cs="Times New Roman"/>
          <w:b/>
          <w:sz w:val="24"/>
          <w:szCs w:val="24"/>
        </w:rPr>
        <w:t>4</w:t>
      </w:r>
      <w:r w:rsidRPr="00A70594">
        <w:rPr>
          <w:rFonts w:ascii="Times New Roman" w:hAnsi="Times New Roman" w:cs="Times New Roman"/>
          <w:b/>
          <w:sz w:val="24"/>
          <w:szCs w:val="24"/>
        </w:rPr>
        <w:t>.</w:t>
      </w:r>
      <w:r>
        <w:rPr>
          <w:rFonts w:ascii="Times New Roman" w:hAnsi="Times New Roman" w:cs="Times New Roman"/>
          <w:b/>
          <w:sz w:val="24"/>
          <w:szCs w:val="24"/>
        </w:rPr>
        <w:t xml:space="preserve">     Peran Dewan Syariah Nasional Dalam  Pembiayaan M</w:t>
      </w:r>
      <w:r w:rsidRPr="00A70594">
        <w:rPr>
          <w:rFonts w:ascii="Times New Roman" w:hAnsi="Times New Roman" w:cs="Times New Roman"/>
          <w:b/>
          <w:sz w:val="24"/>
          <w:szCs w:val="24"/>
        </w:rPr>
        <w:t>udharabah</w:t>
      </w:r>
    </w:p>
    <w:p w:rsidR="009A0909" w:rsidRDefault="009A0909" w:rsidP="009A0909">
      <w:pPr>
        <w:pStyle w:val="ListParagraph"/>
        <w:spacing w:line="480" w:lineRule="auto"/>
        <w:ind w:left="426" w:firstLine="567"/>
        <w:jc w:val="both"/>
        <w:rPr>
          <w:rFonts w:ascii="Times New Roman" w:hAnsi="Times New Roman" w:cs="Times New Roman"/>
          <w:sz w:val="24"/>
          <w:szCs w:val="24"/>
        </w:rPr>
      </w:pPr>
      <w:r w:rsidRPr="007112E1">
        <w:rPr>
          <w:rFonts w:ascii="Times New Roman" w:hAnsi="Times New Roman" w:cs="Times New Roman"/>
          <w:sz w:val="24"/>
          <w:szCs w:val="24"/>
        </w:rPr>
        <w:t>Dewan Syariah Nasional (DSN) lahir karena perkembangan lembaga keuangan syariah di indonesia, sehingga yang diperlukan tidak hanya lembaga perbankan, tetapi juga asuransi dan lembaga keuangan lainnya. Berdasarkan rekomendasi dari hasil lokakarya ulama tentang reksadana syariah di Jakarta pada juli 1997 makin terbuka lahirnya DSN.</w:t>
      </w:r>
      <w:r w:rsidRPr="007112E1">
        <w:rPr>
          <w:rStyle w:val="FootnoteReference"/>
          <w:rFonts w:ascii="Times New Roman" w:hAnsi="Times New Roman" w:cs="Times New Roman"/>
          <w:sz w:val="24"/>
          <w:szCs w:val="24"/>
        </w:rPr>
        <w:footnoteReference w:id="53"/>
      </w:r>
    </w:p>
    <w:p w:rsidR="009A0909" w:rsidRDefault="009A0909" w:rsidP="009A0909">
      <w:pPr>
        <w:pStyle w:val="ListParagraph"/>
        <w:spacing w:line="480" w:lineRule="auto"/>
        <w:ind w:left="426" w:firstLine="567"/>
        <w:jc w:val="both"/>
        <w:rPr>
          <w:rFonts w:ascii="Times New Roman" w:hAnsi="Times New Roman" w:cs="Times New Roman"/>
          <w:sz w:val="24"/>
          <w:szCs w:val="24"/>
        </w:rPr>
      </w:pPr>
      <w:r w:rsidRPr="007112E1">
        <w:rPr>
          <w:rFonts w:ascii="Times New Roman" w:hAnsi="Times New Roman" w:cs="Times New Roman"/>
          <w:sz w:val="24"/>
          <w:szCs w:val="24"/>
        </w:rPr>
        <w:t>DSN dibentuk berdasarkan SK Dewan Pimpinan MUI no. Kep-754/MUI/II/1999 tangga</w:t>
      </w:r>
      <w:r>
        <w:rPr>
          <w:rFonts w:ascii="Times New Roman" w:hAnsi="Times New Roman" w:cs="Times New Roman"/>
          <w:sz w:val="24"/>
          <w:szCs w:val="24"/>
        </w:rPr>
        <w:t xml:space="preserve">l 10 februari 1999. Dalam </w:t>
      </w:r>
      <w:r w:rsidRPr="007112E1">
        <w:rPr>
          <w:rFonts w:ascii="Times New Roman" w:hAnsi="Times New Roman" w:cs="Times New Roman"/>
          <w:sz w:val="24"/>
          <w:szCs w:val="24"/>
        </w:rPr>
        <w:t xml:space="preserve">perbankan SK Direksi Bank Indonesia No. 32, 33, 34, dan 36 tanggal 12 Mei 1999 menyebutkan bahwa DSN adalah dewan yang dibentuk oleh </w:t>
      </w:r>
      <w:r w:rsidRPr="007112E1">
        <w:rPr>
          <w:rFonts w:ascii="Times New Roman" w:hAnsi="Times New Roman" w:cs="Times New Roman"/>
          <w:sz w:val="24"/>
          <w:szCs w:val="24"/>
        </w:rPr>
        <w:lastRenderedPageBreak/>
        <w:t xml:space="preserve">MUI yang bertugas dan memiliki kewenangan untuk memastikan kesesuaian antara produk dan jasa dan kegiatan usaha bank dengan </w:t>
      </w:r>
      <w:r>
        <w:rPr>
          <w:rFonts w:ascii="Times New Roman" w:hAnsi="Times New Roman" w:cs="Times New Roman"/>
          <w:sz w:val="24"/>
          <w:szCs w:val="24"/>
        </w:rPr>
        <w:t xml:space="preserve">prinsip syariah </w:t>
      </w:r>
      <w:r w:rsidRPr="007112E1">
        <w:rPr>
          <w:rFonts w:ascii="Times New Roman" w:hAnsi="Times New Roman" w:cs="Times New Roman"/>
          <w:sz w:val="24"/>
          <w:szCs w:val="24"/>
        </w:rPr>
        <w:t>.</w:t>
      </w:r>
      <w:r w:rsidRPr="007112E1">
        <w:rPr>
          <w:rStyle w:val="FootnoteReference"/>
          <w:rFonts w:ascii="Times New Roman" w:hAnsi="Times New Roman" w:cs="Times New Roman"/>
          <w:sz w:val="24"/>
          <w:szCs w:val="24"/>
        </w:rPr>
        <w:footnoteReference w:id="54"/>
      </w:r>
    </w:p>
    <w:p w:rsidR="009A0909" w:rsidRDefault="009A0909" w:rsidP="009A0909">
      <w:pPr>
        <w:pStyle w:val="ListParagraph"/>
        <w:spacing w:line="480" w:lineRule="auto"/>
        <w:ind w:left="426" w:firstLine="567"/>
        <w:jc w:val="both"/>
        <w:rPr>
          <w:rFonts w:ascii="Times New Roman" w:hAnsi="Times New Roman" w:cs="Times New Roman"/>
          <w:sz w:val="24"/>
          <w:szCs w:val="24"/>
        </w:rPr>
      </w:pPr>
      <w:r w:rsidRPr="007112E1">
        <w:rPr>
          <w:rFonts w:ascii="Times New Roman" w:hAnsi="Times New Roman" w:cs="Times New Roman"/>
          <w:sz w:val="24"/>
          <w:szCs w:val="24"/>
        </w:rPr>
        <w:t xml:space="preserve"> Fatwa merupakan salah satu institusi dalam hukum islam untuk memberikan jawaban dan solusi terhadap problem yang dihadapi oleh umat islam. bahkan umat islam pada umumnya menjadikan fatwa sebagai rujukan di salam bersik</w:t>
      </w:r>
      <w:r>
        <w:rPr>
          <w:rFonts w:ascii="Times New Roman" w:hAnsi="Times New Roman" w:cs="Times New Roman"/>
          <w:sz w:val="24"/>
          <w:szCs w:val="24"/>
        </w:rPr>
        <w:t>a</w:t>
      </w:r>
      <w:r w:rsidRPr="007112E1">
        <w:rPr>
          <w:rFonts w:ascii="Times New Roman" w:hAnsi="Times New Roman" w:cs="Times New Roman"/>
          <w:sz w:val="24"/>
          <w:szCs w:val="24"/>
        </w:rPr>
        <w:t xml:space="preserve">p dan bertingkah laku. sebab, posisi fatwa dikalangan masyarakat umum, laksana dalil di kalangan para mujtahid </w:t>
      </w:r>
      <w:r w:rsidRPr="00B86299">
        <w:rPr>
          <w:rFonts w:ascii="Times New Roman" w:hAnsi="Times New Roman" w:cs="Times New Roman"/>
          <w:i/>
          <w:sz w:val="24"/>
          <w:szCs w:val="24"/>
        </w:rPr>
        <w:t>(Al-fatwa fi haqqil” Ami kal Adillah fi Haqqil Mujtahid)</w:t>
      </w:r>
      <w:r w:rsidRPr="007112E1">
        <w:rPr>
          <w:rFonts w:ascii="Times New Roman" w:hAnsi="Times New Roman" w:cs="Times New Roman"/>
          <w:sz w:val="24"/>
          <w:szCs w:val="24"/>
        </w:rPr>
        <w:t>. artinya kedudukan fatwa bagi warga masyarakat yang awam terhadap ajaran agama islam, seperti dalil bagi mujtahid. kehadiran fatwa-fatwa dimaksud, menjadi aspek organik dari bangunan ekonomi syariah yang tengah ditata/dikembangkan, sekaligus merupakan alat ukur bagi kemajuan ekonomi syariah di Indonesia.</w:t>
      </w:r>
      <w:r w:rsidRPr="007112E1">
        <w:rPr>
          <w:rStyle w:val="FootnoteReference"/>
          <w:rFonts w:ascii="Times New Roman" w:hAnsi="Times New Roman" w:cs="Times New Roman"/>
          <w:sz w:val="24"/>
          <w:szCs w:val="24"/>
        </w:rPr>
        <w:footnoteReference w:id="55"/>
      </w:r>
    </w:p>
    <w:p w:rsidR="009A0909" w:rsidRDefault="009A0909" w:rsidP="009A0909">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 S</w:t>
      </w:r>
      <w:r w:rsidRPr="007112E1">
        <w:rPr>
          <w:rFonts w:ascii="Times New Roman" w:hAnsi="Times New Roman" w:cs="Times New Roman"/>
          <w:sz w:val="24"/>
          <w:szCs w:val="24"/>
        </w:rPr>
        <w:t>ecara fungsional, fatwa memiliki fungsi tabyin dan tawjih. tabyin berarti menjelaskan hukum yang merupakan regulasi praktis bagi lembaga keuangan, khususnya yang diminta oleh praktisi ekonomi syariah ke DSN; tawjih, yaitu memberikan petunjuk (guidance) serta pencerahan kepada masyarakat luas tentang norma hukum ekonomi syariah.</w:t>
      </w:r>
      <w:r w:rsidRPr="007112E1">
        <w:rPr>
          <w:rStyle w:val="FootnoteReference"/>
          <w:rFonts w:ascii="Times New Roman" w:hAnsi="Times New Roman" w:cs="Times New Roman"/>
          <w:sz w:val="24"/>
          <w:szCs w:val="24"/>
        </w:rPr>
        <w:footnoteReference w:id="56"/>
      </w:r>
    </w:p>
    <w:p w:rsidR="009A0909" w:rsidRDefault="009A0909" w:rsidP="009A0909">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F</w:t>
      </w:r>
      <w:r w:rsidRPr="007112E1">
        <w:rPr>
          <w:rFonts w:ascii="Times New Roman" w:hAnsi="Times New Roman" w:cs="Times New Roman"/>
          <w:sz w:val="24"/>
          <w:szCs w:val="24"/>
        </w:rPr>
        <w:t>atwa ekonomi syariah saat ini yang dikeluarkan oleh  Dewan Syariah Nasional tidak hanya mengikat bagi praktisi lembaga ekonomi syariah, melainkan juga bagi masyarakat islam indonesia, apalagi fatwa-fatwa dimaksud, telah dijadikan hukum mengamandemen undang-undang No. 7 tahun 1989 tentang peradilan agama menjadi Undang-undang No. 3 tahun 2006 yang secara tegas memasukkan masalah ekonomi syariah sebagai wewenang peradilan agama.</w:t>
      </w:r>
      <w:r w:rsidRPr="007112E1">
        <w:rPr>
          <w:rStyle w:val="FootnoteReference"/>
          <w:rFonts w:ascii="Times New Roman" w:hAnsi="Times New Roman" w:cs="Times New Roman"/>
          <w:sz w:val="24"/>
          <w:szCs w:val="24"/>
        </w:rPr>
        <w:footnoteReference w:id="57"/>
      </w:r>
    </w:p>
    <w:p w:rsidR="009A0909" w:rsidRDefault="009A0909" w:rsidP="009A0909">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O</w:t>
      </w:r>
      <w:r w:rsidRPr="007112E1">
        <w:rPr>
          <w:rFonts w:ascii="Times New Roman" w:hAnsi="Times New Roman" w:cs="Times New Roman"/>
          <w:sz w:val="24"/>
          <w:szCs w:val="24"/>
        </w:rPr>
        <w:t>toritas fatwa tentang ekonomi syariah di indonesia, berada dibawah Dewan Syariah Nasional Majelis Ulama Indonesia. komposisi anggota plenonya terdiri atas para ahli syariah dan ahli ekonomi/keuangan yang mempunyai wawasan syariah. dalam membahas masalah-masalah yang hendak dikeluarkan fatwanya, Dewan Syariah Nasional (DNS) melibatkan pula lembaga mitra seperti Dewan Standar Akuntansi Keuangan Ikatan Akuntan Indonesia dan Biro Syariah dari Bank Indonesia.</w:t>
      </w:r>
      <w:r w:rsidRPr="007112E1">
        <w:rPr>
          <w:rStyle w:val="FootnoteReference"/>
          <w:rFonts w:ascii="Times New Roman" w:hAnsi="Times New Roman" w:cs="Times New Roman"/>
          <w:sz w:val="24"/>
          <w:szCs w:val="24"/>
        </w:rPr>
        <w:footnoteReference w:id="58"/>
      </w:r>
    </w:p>
    <w:p w:rsidR="009A0909" w:rsidRDefault="009A0909" w:rsidP="009A0909">
      <w:pPr>
        <w:pStyle w:val="ListParagraph"/>
        <w:spacing w:line="480" w:lineRule="auto"/>
        <w:ind w:left="426" w:firstLine="567"/>
        <w:jc w:val="both"/>
        <w:rPr>
          <w:rFonts w:ascii="Times New Roman" w:hAnsi="Times New Roman" w:cs="Times New Roman"/>
          <w:sz w:val="24"/>
          <w:szCs w:val="24"/>
        </w:rPr>
      </w:pPr>
      <w:r w:rsidRPr="007112E1">
        <w:rPr>
          <w:rFonts w:ascii="Times New Roman" w:hAnsi="Times New Roman" w:cs="Times New Roman"/>
          <w:sz w:val="24"/>
          <w:szCs w:val="24"/>
        </w:rPr>
        <w:t>fatwa yang dikelurkan oleh Komisi Fatwa MUI menjadi rujukan yang berlaku umum serta mengikat bagi umat islam di indonsia, khususnya secara moral; sedang fatwa DSN menjadi rujukan yang mengikat bagi lembaga-lembaga keuangan syariah (LKS) yang ada di tanah air, demikian pula mengikat warga masyarakat yang berinteraksi dengan lembaga keuangan syariah.</w:t>
      </w:r>
      <w:r w:rsidRPr="007112E1">
        <w:rPr>
          <w:rStyle w:val="FootnoteReference"/>
          <w:rFonts w:ascii="Times New Roman" w:hAnsi="Times New Roman" w:cs="Times New Roman"/>
          <w:sz w:val="24"/>
          <w:szCs w:val="24"/>
        </w:rPr>
        <w:footnoteReference w:id="59"/>
      </w:r>
      <w:r w:rsidRPr="007112E1">
        <w:rPr>
          <w:rFonts w:ascii="Times New Roman" w:hAnsi="Times New Roman" w:cs="Times New Roman"/>
          <w:sz w:val="24"/>
          <w:szCs w:val="24"/>
        </w:rPr>
        <w:t xml:space="preserve"> sejak berdirinya tahun 1999, Dewan Syariah Nasional Majelis Ulama Indonesia (DSN-MUI), telah mengeluarkan sedikitnya 47 fatwa tentang ekonomi syariah, antara lain fatwa tentang giro, tabungan, </w:t>
      </w:r>
      <w:r w:rsidRPr="006A6335">
        <w:rPr>
          <w:rFonts w:ascii="Times New Roman" w:hAnsi="Times New Roman" w:cs="Times New Roman"/>
          <w:i/>
          <w:sz w:val="24"/>
          <w:szCs w:val="24"/>
        </w:rPr>
        <w:t>murabahah</w:t>
      </w:r>
      <w:r w:rsidRPr="007112E1">
        <w:rPr>
          <w:rFonts w:ascii="Times New Roman" w:hAnsi="Times New Roman" w:cs="Times New Roman"/>
          <w:sz w:val="24"/>
          <w:szCs w:val="24"/>
        </w:rPr>
        <w:t xml:space="preserve">, jual beli saham, </w:t>
      </w:r>
      <w:r w:rsidRPr="006A6335">
        <w:rPr>
          <w:rFonts w:ascii="Times New Roman" w:hAnsi="Times New Roman" w:cs="Times New Roman"/>
          <w:i/>
          <w:sz w:val="24"/>
          <w:szCs w:val="24"/>
        </w:rPr>
        <w:t>istishna’</w:t>
      </w:r>
      <w:r w:rsidRPr="007112E1">
        <w:rPr>
          <w:rFonts w:ascii="Times New Roman" w:hAnsi="Times New Roman" w:cs="Times New Roman"/>
          <w:sz w:val="24"/>
          <w:szCs w:val="24"/>
        </w:rPr>
        <w:t xml:space="preserve">, dalam </w:t>
      </w:r>
      <w:r w:rsidRPr="006A6335">
        <w:rPr>
          <w:rFonts w:ascii="Times New Roman" w:hAnsi="Times New Roman" w:cs="Times New Roman"/>
          <w:i/>
          <w:sz w:val="24"/>
          <w:szCs w:val="24"/>
        </w:rPr>
        <w:t>murabahah</w:t>
      </w:r>
      <w:r w:rsidRPr="007112E1">
        <w:rPr>
          <w:rFonts w:ascii="Times New Roman" w:hAnsi="Times New Roman" w:cs="Times New Roman"/>
          <w:sz w:val="24"/>
          <w:szCs w:val="24"/>
        </w:rPr>
        <w:t xml:space="preserve">, sistem distribusi hasil usaha dalam lembaga keuangan syariah, diskon dalam </w:t>
      </w:r>
      <w:r w:rsidRPr="006A6335">
        <w:rPr>
          <w:rFonts w:ascii="Times New Roman" w:hAnsi="Times New Roman" w:cs="Times New Roman"/>
          <w:i/>
          <w:sz w:val="24"/>
          <w:szCs w:val="24"/>
        </w:rPr>
        <w:t>murabahah</w:t>
      </w:r>
      <w:r w:rsidRPr="007112E1">
        <w:rPr>
          <w:rFonts w:ascii="Times New Roman" w:hAnsi="Times New Roman" w:cs="Times New Roman"/>
          <w:sz w:val="24"/>
          <w:szCs w:val="24"/>
        </w:rPr>
        <w:t>.</w:t>
      </w:r>
      <w:r w:rsidRPr="007112E1">
        <w:rPr>
          <w:rStyle w:val="FootnoteReference"/>
          <w:rFonts w:ascii="Times New Roman" w:hAnsi="Times New Roman" w:cs="Times New Roman"/>
          <w:sz w:val="24"/>
          <w:szCs w:val="24"/>
        </w:rPr>
        <w:footnoteReference w:id="60"/>
      </w:r>
    </w:p>
    <w:p w:rsidR="009A0909" w:rsidRDefault="009A0909" w:rsidP="009A0909">
      <w:pPr>
        <w:pStyle w:val="ListParagraph"/>
        <w:spacing w:line="480" w:lineRule="auto"/>
        <w:ind w:left="426" w:firstLine="567"/>
        <w:jc w:val="both"/>
        <w:rPr>
          <w:rFonts w:ascii="Times New Roman" w:hAnsi="Times New Roman" w:cs="Times New Roman"/>
          <w:sz w:val="24"/>
          <w:szCs w:val="24"/>
        </w:rPr>
      </w:pPr>
    </w:p>
    <w:p w:rsidR="009A0909" w:rsidRDefault="009A0909" w:rsidP="009A0909">
      <w:pPr>
        <w:pStyle w:val="ListParagraph"/>
        <w:spacing w:line="480" w:lineRule="auto"/>
        <w:ind w:left="426" w:firstLine="567"/>
        <w:jc w:val="both"/>
        <w:rPr>
          <w:rFonts w:ascii="Times New Roman" w:hAnsi="Times New Roman" w:cs="Times New Roman"/>
          <w:sz w:val="24"/>
          <w:szCs w:val="24"/>
        </w:rPr>
      </w:pPr>
    </w:p>
    <w:p w:rsidR="009A0909" w:rsidRDefault="009A0909" w:rsidP="009A0909">
      <w:pPr>
        <w:pStyle w:val="ListParagraph"/>
        <w:spacing w:line="480" w:lineRule="auto"/>
        <w:ind w:left="426" w:firstLine="567"/>
        <w:jc w:val="both"/>
        <w:rPr>
          <w:rFonts w:ascii="Times New Roman" w:hAnsi="Times New Roman" w:cs="Times New Roman"/>
          <w:sz w:val="24"/>
          <w:szCs w:val="24"/>
        </w:rPr>
      </w:pPr>
    </w:p>
    <w:p w:rsidR="009A0909" w:rsidRDefault="009A0909" w:rsidP="009A0909">
      <w:pPr>
        <w:pStyle w:val="ListParagraph"/>
        <w:spacing w:line="480" w:lineRule="auto"/>
        <w:ind w:left="426" w:firstLine="567"/>
        <w:jc w:val="both"/>
        <w:rPr>
          <w:rFonts w:ascii="Times New Roman" w:hAnsi="Times New Roman" w:cs="Times New Roman"/>
          <w:sz w:val="24"/>
          <w:szCs w:val="24"/>
        </w:rPr>
      </w:pPr>
    </w:p>
    <w:p w:rsidR="009A0909" w:rsidRDefault="009A0909" w:rsidP="009A0909">
      <w:pPr>
        <w:pStyle w:val="ListParagraph"/>
        <w:spacing w:line="480" w:lineRule="auto"/>
        <w:ind w:left="426" w:firstLine="567"/>
        <w:jc w:val="both"/>
        <w:rPr>
          <w:rFonts w:ascii="Times New Roman" w:hAnsi="Times New Roman" w:cs="Times New Roman"/>
          <w:sz w:val="24"/>
          <w:szCs w:val="24"/>
        </w:rPr>
      </w:pPr>
    </w:p>
    <w:p w:rsidR="009A0909" w:rsidRDefault="009A0909" w:rsidP="009A0909">
      <w:pPr>
        <w:pStyle w:val="ListParagraph"/>
        <w:spacing w:line="480" w:lineRule="auto"/>
        <w:ind w:left="426" w:firstLine="567"/>
        <w:jc w:val="both"/>
        <w:rPr>
          <w:rFonts w:ascii="Times New Roman" w:hAnsi="Times New Roman" w:cs="Times New Roman"/>
          <w:sz w:val="24"/>
          <w:szCs w:val="24"/>
        </w:rPr>
      </w:pPr>
    </w:p>
    <w:p w:rsidR="009A0909" w:rsidRDefault="009A0909" w:rsidP="009A0909">
      <w:pPr>
        <w:pStyle w:val="ListParagraph"/>
        <w:spacing w:line="480" w:lineRule="auto"/>
        <w:ind w:left="426" w:firstLine="567"/>
        <w:jc w:val="both"/>
        <w:rPr>
          <w:rFonts w:ascii="Times New Roman" w:hAnsi="Times New Roman" w:cs="Times New Roman"/>
          <w:sz w:val="24"/>
          <w:szCs w:val="24"/>
        </w:rPr>
      </w:pPr>
    </w:p>
    <w:p w:rsidR="009A0909" w:rsidRDefault="009A0909" w:rsidP="009A0909">
      <w:pPr>
        <w:pStyle w:val="ListParagraph"/>
        <w:spacing w:line="480" w:lineRule="auto"/>
        <w:ind w:left="426" w:firstLine="567"/>
        <w:jc w:val="both"/>
        <w:rPr>
          <w:rFonts w:ascii="Times New Roman" w:hAnsi="Times New Roman" w:cs="Times New Roman"/>
          <w:sz w:val="24"/>
          <w:szCs w:val="24"/>
        </w:rPr>
      </w:pPr>
    </w:p>
    <w:p w:rsidR="009A0909" w:rsidRDefault="009A0909" w:rsidP="009A0909">
      <w:pPr>
        <w:pStyle w:val="ListParagraph"/>
        <w:spacing w:line="480" w:lineRule="auto"/>
        <w:ind w:left="426" w:firstLine="567"/>
        <w:jc w:val="both"/>
        <w:rPr>
          <w:rFonts w:ascii="Times New Roman" w:hAnsi="Times New Roman" w:cs="Times New Roman"/>
          <w:sz w:val="24"/>
          <w:szCs w:val="24"/>
        </w:rPr>
      </w:pPr>
    </w:p>
    <w:p w:rsidR="009A0909" w:rsidRDefault="009A0909" w:rsidP="009A0909">
      <w:pPr>
        <w:pStyle w:val="ListParagraph"/>
        <w:spacing w:line="480" w:lineRule="auto"/>
        <w:ind w:left="426" w:firstLine="567"/>
        <w:jc w:val="both"/>
        <w:rPr>
          <w:rFonts w:ascii="Times New Roman" w:hAnsi="Times New Roman" w:cs="Times New Roman"/>
          <w:sz w:val="24"/>
          <w:szCs w:val="24"/>
        </w:rPr>
      </w:pPr>
    </w:p>
    <w:p w:rsidR="009A0909" w:rsidRDefault="009A0909" w:rsidP="009A0909">
      <w:pPr>
        <w:pStyle w:val="ListParagraph"/>
        <w:spacing w:line="480" w:lineRule="auto"/>
        <w:ind w:left="426" w:firstLine="567"/>
        <w:jc w:val="both"/>
        <w:rPr>
          <w:rFonts w:ascii="Times New Roman" w:hAnsi="Times New Roman" w:cs="Times New Roman"/>
          <w:sz w:val="24"/>
          <w:szCs w:val="24"/>
        </w:rPr>
      </w:pPr>
    </w:p>
    <w:p w:rsidR="009A0909" w:rsidRDefault="009A0909" w:rsidP="009A0909">
      <w:pPr>
        <w:pStyle w:val="ListParagraph"/>
        <w:spacing w:line="480" w:lineRule="auto"/>
        <w:ind w:left="426" w:firstLine="567"/>
        <w:jc w:val="both"/>
        <w:rPr>
          <w:rFonts w:ascii="Times New Roman" w:hAnsi="Times New Roman" w:cs="Times New Roman"/>
          <w:sz w:val="24"/>
          <w:szCs w:val="24"/>
        </w:rPr>
      </w:pPr>
    </w:p>
    <w:p w:rsidR="009A0909" w:rsidRDefault="009A0909" w:rsidP="009A0909">
      <w:pPr>
        <w:pStyle w:val="ListParagraph"/>
        <w:spacing w:line="480" w:lineRule="auto"/>
        <w:ind w:left="426" w:firstLine="567"/>
        <w:jc w:val="both"/>
        <w:rPr>
          <w:rFonts w:ascii="Times New Roman" w:hAnsi="Times New Roman" w:cs="Times New Roman"/>
          <w:sz w:val="24"/>
          <w:szCs w:val="24"/>
        </w:rPr>
      </w:pPr>
    </w:p>
    <w:p w:rsidR="009A0909" w:rsidRDefault="009A0909" w:rsidP="009A0909">
      <w:pPr>
        <w:spacing w:line="480" w:lineRule="auto"/>
        <w:rPr>
          <w:rFonts w:ascii="Times New Roman" w:hAnsi="Times New Roman" w:cs="Times New Roman"/>
          <w:sz w:val="24"/>
          <w:szCs w:val="24"/>
        </w:rPr>
      </w:pPr>
    </w:p>
    <w:p w:rsidR="009A0909" w:rsidRDefault="009A0909" w:rsidP="009A0909">
      <w:pPr>
        <w:spacing w:line="480" w:lineRule="auto"/>
        <w:rPr>
          <w:rFonts w:ascii="Times New Roman" w:hAnsi="Times New Roman" w:cs="Times New Roman"/>
          <w:sz w:val="24"/>
          <w:szCs w:val="24"/>
        </w:rPr>
      </w:pPr>
    </w:p>
    <w:p w:rsidR="009A0909" w:rsidRDefault="009A0909" w:rsidP="009A0909">
      <w:pPr>
        <w:spacing w:line="480" w:lineRule="auto"/>
        <w:rPr>
          <w:rFonts w:ascii="Times New Roman" w:hAnsi="Times New Roman" w:cs="Times New Roman"/>
          <w:sz w:val="24"/>
          <w:szCs w:val="24"/>
        </w:rPr>
      </w:pPr>
    </w:p>
    <w:p w:rsidR="009A0909" w:rsidRDefault="009A0909" w:rsidP="009A0909">
      <w:pPr>
        <w:spacing w:line="480" w:lineRule="auto"/>
        <w:rPr>
          <w:rFonts w:ascii="Times New Roman" w:hAnsi="Times New Roman" w:cs="Times New Roman"/>
          <w:sz w:val="24"/>
          <w:szCs w:val="24"/>
        </w:rPr>
      </w:pPr>
    </w:p>
    <w:p w:rsidR="009A0909" w:rsidRDefault="009A0909" w:rsidP="009A0909">
      <w:pPr>
        <w:spacing w:line="480" w:lineRule="auto"/>
        <w:rPr>
          <w:rFonts w:ascii="Times New Roman" w:hAnsi="Times New Roman" w:cs="Times New Roman"/>
          <w:sz w:val="24"/>
          <w:szCs w:val="24"/>
        </w:rPr>
      </w:pPr>
    </w:p>
    <w:p w:rsidR="00FF4D26" w:rsidRDefault="00BC02BB"/>
    <w:sectPr w:rsidR="00FF4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2BB" w:rsidRDefault="00BC02BB" w:rsidP="009A0909">
      <w:pPr>
        <w:spacing w:after="0" w:line="240" w:lineRule="auto"/>
      </w:pPr>
      <w:r>
        <w:separator/>
      </w:r>
    </w:p>
  </w:endnote>
  <w:endnote w:type="continuationSeparator" w:id="0">
    <w:p w:rsidR="00BC02BB" w:rsidRDefault="00BC02BB" w:rsidP="009A0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2BB" w:rsidRDefault="00BC02BB" w:rsidP="009A0909">
      <w:pPr>
        <w:spacing w:after="0" w:line="240" w:lineRule="auto"/>
      </w:pPr>
      <w:r>
        <w:separator/>
      </w:r>
    </w:p>
  </w:footnote>
  <w:footnote w:type="continuationSeparator" w:id="0">
    <w:p w:rsidR="00BC02BB" w:rsidRDefault="00BC02BB" w:rsidP="009A0909">
      <w:pPr>
        <w:spacing w:after="0" w:line="240" w:lineRule="auto"/>
      </w:pPr>
      <w:r>
        <w:continuationSeparator/>
      </w:r>
    </w:p>
  </w:footnote>
  <w:footnote w:id="1">
    <w:p w:rsidR="009A0909" w:rsidRPr="006467E0" w:rsidRDefault="009A0909" w:rsidP="009A0909">
      <w:pPr>
        <w:pStyle w:val="FootnoteText"/>
        <w:rPr>
          <w:rFonts w:ascii="Times New Roman" w:hAnsi="Times New Roman" w:cs="Times New Roman"/>
        </w:rPr>
      </w:pPr>
      <w:r w:rsidRPr="006467E0">
        <w:rPr>
          <w:rStyle w:val="FootnoteReference"/>
          <w:rFonts w:ascii="Times New Roman" w:hAnsi="Times New Roman" w:cs="Times New Roman"/>
        </w:rPr>
        <w:footnoteRef/>
      </w:r>
      <w:r w:rsidRPr="006467E0">
        <w:rPr>
          <w:rFonts w:ascii="Times New Roman" w:hAnsi="Times New Roman" w:cs="Times New Roman"/>
        </w:rPr>
        <w:t xml:space="preserve"> Ghufron A. Mas’adi, </w:t>
      </w:r>
      <w:r>
        <w:rPr>
          <w:rFonts w:ascii="Times New Roman" w:hAnsi="Times New Roman" w:cs="Times New Roman"/>
          <w:b/>
        </w:rPr>
        <w:t>Fiqih Muamalah K</w:t>
      </w:r>
      <w:r w:rsidRPr="006467E0">
        <w:rPr>
          <w:rFonts w:ascii="Times New Roman" w:hAnsi="Times New Roman" w:cs="Times New Roman"/>
          <w:b/>
        </w:rPr>
        <w:t>ontekstual</w:t>
      </w:r>
      <w:r w:rsidRPr="006467E0">
        <w:rPr>
          <w:rFonts w:ascii="Times New Roman" w:hAnsi="Times New Roman" w:cs="Times New Roman"/>
          <w:i/>
        </w:rPr>
        <w:t xml:space="preserve">, </w:t>
      </w:r>
      <w:r w:rsidRPr="006467E0">
        <w:rPr>
          <w:rFonts w:ascii="Times New Roman" w:hAnsi="Times New Roman" w:cs="Times New Roman"/>
        </w:rPr>
        <w:t>RajaGrafindo Persada, Jakarta, 2002, hlm 75.</w:t>
      </w:r>
    </w:p>
  </w:footnote>
  <w:footnote w:id="2">
    <w:p w:rsidR="009A0909" w:rsidRPr="006467E0" w:rsidRDefault="009A0909" w:rsidP="009A0909">
      <w:pPr>
        <w:pStyle w:val="FootnoteText"/>
        <w:rPr>
          <w:rFonts w:ascii="Times New Roman" w:hAnsi="Times New Roman" w:cs="Times New Roman"/>
        </w:rPr>
      </w:pPr>
      <w:r w:rsidRPr="006467E0">
        <w:rPr>
          <w:rStyle w:val="FootnoteReference"/>
          <w:rFonts w:ascii="Times New Roman" w:hAnsi="Times New Roman" w:cs="Times New Roman"/>
        </w:rPr>
        <w:footnoteRef/>
      </w:r>
      <w:r w:rsidRPr="006467E0">
        <w:rPr>
          <w:rFonts w:ascii="Times New Roman" w:hAnsi="Times New Roman" w:cs="Times New Roman"/>
        </w:rPr>
        <w:t xml:space="preserve"> </w:t>
      </w:r>
      <w:r w:rsidRPr="006467E0">
        <w:rPr>
          <w:rFonts w:ascii="Times New Roman" w:hAnsi="Times New Roman" w:cs="Times New Roman"/>
        </w:rPr>
        <w:t xml:space="preserve">Faturrahman </w:t>
      </w:r>
      <w:r w:rsidRPr="006467E0">
        <w:rPr>
          <w:rFonts w:ascii="Times New Roman" w:hAnsi="Times New Roman" w:cs="Times New Roman"/>
        </w:rPr>
        <w:t xml:space="preserve">Djamil, </w:t>
      </w:r>
      <w:r w:rsidRPr="00BC79D5">
        <w:rPr>
          <w:rFonts w:ascii="Times New Roman" w:hAnsi="Times New Roman" w:cs="Times New Roman"/>
          <w:b/>
        </w:rPr>
        <w:t>Hukum Perjanjian Syariah</w:t>
      </w:r>
      <w:r w:rsidRPr="006467E0">
        <w:rPr>
          <w:rFonts w:ascii="Times New Roman" w:hAnsi="Times New Roman" w:cs="Times New Roman"/>
        </w:rPr>
        <w:t>, dalam</w:t>
      </w:r>
      <w:r>
        <w:rPr>
          <w:rFonts w:ascii="Times New Roman" w:hAnsi="Times New Roman" w:cs="Times New Roman"/>
        </w:rPr>
        <w:t xml:space="preserve"> </w:t>
      </w:r>
      <w:r w:rsidRPr="006467E0">
        <w:rPr>
          <w:rFonts w:ascii="Times New Roman" w:hAnsi="Times New Roman" w:cs="Times New Roman"/>
        </w:rPr>
        <w:t>Mariam Darus Badrulzaman et al</w:t>
      </w:r>
      <w:r>
        <w:rPr>
          <w:rFonts w:ascii="Times New Roman" w:hAnsi="Times New Roman" w:cs="Times New Roman"/>
        </w:rPr>
        <w:t>,</w:t>
      </w:r>
      <w:r w:rsidRPr="006467E0">
        <w:rPr>
          <w:rFonts w:ascii="Times New Roman" w:hAnsi="Times New Roman" w:cs="Times New Roman"/>
        </w:rPr>
        <w:t xml:space="preserve"> </w:t>
      </w:r>
      <w:r>
        <w:rPr>
          <w:rFonts w:ascii="Times New Roman" w:hAnsi="Times New Roman" w:cs="Times New Roman"/>
          <w:b/>
        </w:rPr>
        <w:t>Kompilasi Hukum P</w:t>
      </w:r>
      <w:r w:rsidRPr="00BC79D5">
        <w:rPr>
          <w:rFonts w:ascii="Times New Roman" w:hAnsi="Times New Roman" w:cs="Times New Roman"/>
          <w:b/>
        </w:rPr>
        <w:t>erikatan</w:t>
      </w:r>
      <w:r>
        <w:rPr>
          <w:rFonts w:ascii="Times New Roman" w:hAnsi="Times New Roman" w:cs="Times New Roman"/>
        </w:rPr>
        <w:t xml:space="preserve"> , Citra Aditya B</w:t>
      </w:r>
      <w:r w:rsidRPr="006467E0">
        <w:rPr>
          <w:rFonts w:ascii="Times New Roman" w:hAnsi="Times New Roman" w:cs="Times New Roman"/>
        </w:rPr>
        <w:t>akti ,</w:t>
      </w:r>
      <w:r w:rsidRPr="00BC79D5">
        <w:rPr>
          <w:rFonts w:ascii="Times New Roman" w:hAnsi="Times New Roman" w:cs="Times New Roman"/>
        </w:rPr>
        <w:t xml:space="preserve"> </w:t>
      </w:r>
      <w:r w:rsidRPr="006467E0">
        <w:rPr>
          <w:rFonts w:ascii="Times New Roman" w:hAnsi="Times New Roman" w:cs="Times New Roman"/>
        </w:rPr>
        <w:t>Bandung</w:t>
      </w:r>
      <w:r>
        <w:rPr>
          <w:rFonts w:ascii="Times New Roman" w:hAnsi="Times New Roman" w:cs="Times New Roman"/>
        </w:rPr>
        <w:t xml:space="preserve">, </w:t>
      </w:r>
      <w:r w:rsidRPr="006467E0">
        <w:rPr>
          <w:rFonts w:ascii="Times New Roman" w:hAnsi="Times New Roman" w:cs="Times New Roman"/>
        </w:rPr>
        <w:t>2001</w:t>
      </w:r>
      <w:r>
        <w:rPr>
          <w:rFonts w:ascii="Times New Roman" w:hAnsi="Times New Roman" w:cs="Times New Roman"/>
        </w:rPr>
        <w:t xml:space="preserve">, </w:t>
      </w:r>
      <w:r w:rsidRPr="006467E0">
        <w:rPr>
          <w:rFonts w:ascii="Times New Roman" w:hAnsi="Times New Roman" w:cs="Times New Roman"/>
        </w:rPr>
        <w:t xml:space="preserve"> hlm 247-248.</w:t>
      </w:r>
    </w:p>
  </w:footnote>
  <w:footnote w:id="3">
    <w:p w:rsidR="009A0909" w:rsidRPr="006467E0" w:rsidRDefault="009A0909" w:rsidP="009A0909">
      <w:pPr>
        <w:pStyle w:val="FootnoteText"/>
        <w:rPr>
          <w:rFonts w:ascii="Times New Roman" w:hAnsi="Times New Roman" w:cs="Times New Roman"/>
        </w:rPr>
      </w:pPr>
      <w:r w:rsidRPr="006467E0">
        <w:rPr>
          <w:rStyle w:val="FootnoteReference"/>
          <w:rFonts w:ascii="Times New Roman" w:hAnsi="Times New Roman" w:cs="Times New Roman"/>
        </w:rPr>
        <w:footnoteRef/>
      </w:r>
      <w:r w:rsidRPr="006467E0">
        <w:rPr>
          <w:rFonts w:ascii="Times New Roman" w:hAnsi="Times New Roman" w:cs="Times New Roman"/>
        </w:rPr>
        <w:t xml:space="preserve"> </w:t>
      </w:r>
      <w:r w:rsidRPr="006467E0">
        <w:rPr>
          <w:rFonts w:ascii="Times New Roman" w:hAnsi="Times New Roman" w:cs="Times New Roman"/>
        </w:rPr>
        <w:t>Ibid, hlm 248.</w:t>
      </w:r>
    </w:p>
  </w:footnote>
  <w:footnote w:id="4">
    <w:p w:rsidR="009A0909" w:rsidRPr="006467E0" w:rsidRDefault="009A0909" w:rsidP="009A0909">
      <w:pPr>
        <w:pStyle w:val="FootnoteText"/>
        <w:rPr>
          <w:rFonts w:ascii="Times New Roman" w:hAnsi="Times New Roman" w:cs="Times New Roman"/>
        </w:rPr>
      </w:pPr>
      <w:r w:rsidRPr="006467E0">
        <w:rPr>
          <w:rStyle w:val="FootnoteReference"/>
          <w:rFonts w:ascii="Times New Roman" w:hAnsi="Times New Roman" w:cs="Times New Roman"/>
        </w:rPr>
        <w:footnoteRef/>
      </w:r>
      <w:r w:rsidRPr="006467E0">
        <w:rPr>
          <w:rFonts w:ascii="Times New Roman" w:hAnsi="Times New Roman" w:cs="Times New Roman"/>
        </w:rPr>
        <w:t xml:space="preserve"> </w:t>
      </w:r>
      <w:r w:rsidRPr="006467E0">
        <w:rPr>
          <w:rFonts w:ascii="Times New Roman" w:hAnsi="Times New Roman" w:cs="Times New Roman"/>
        </w:rPr>
        <w:t xml:space="preserve">Syamsul </w:t>
      </w:r>
      <w:r w:rsidRPr="006467E0">
        <w:rPr>
          <w:rFonts w:ascii="Times New Roman" w:hAnsi="Times New Roman" w:cs="Times New Roman"/>
        </w:rPr>
        <w:t xml:space="preserve">Anwar, </w:t>
      </w:r>
      <w:r w:rsidRPr="00BC79D5">
        <w:rPr>
          <w:rFonts w:ascii="Times New Roman" w:hAnsi="Times New Roman" w:cs="Times New Roman"/>
          <w:b/>
        </w:rPr>
        <w:t>Hukum Perjanjian Syariah : Studi Tentang Teori Akad Dalam Fiqh Muamalah</w:t>
      </w:r>
      <w:r w:rsidRPr="006467E0">
        <w:rPr>
          <w:rFonts w:ascii="Times New Roman" w:hAnsi="Times New Roman" w:cs="Times New Roman"/>
        </w:rPr>
        <w:t>, Rajawali Press, Jakarta, 2007, hlm 42.</w:t>
      </w:r>
    </w:p>
  </w:footnote>
  <w:footnote w:id="5">
    <w:p w:rsidR="009A0909" w:rsidRPr="00880506" w:rsidRDefault="009A0909" w:rsidP="009A0909">
      <w:pPr>
        <w:pStyle w:val="FootnoteText"/>
        <w:rPr>
          <w:rFonts w:ascii="Times New Roman" w:hAnsi="Times New Roman" w:cs="Times New Roman"/>
        </w:rPr>
      </w:pPr>
      <w:r w:rsidRPr="00880506">
        <w:rPr>
          <w:rStyle w:val="FootnoteReference"/>
          <w:rFonts w:ascii="Times New Roman" w:hAnsi="Times New Roman" w:cs="Times New Roman"/>
        </w:rPr>
        <w:footnoteRef/>
      </w:r>
      <w:r w:rsidRPr="00880506">
        <w:rPr>
          <w:rFonts w:ascii="Times New Roman" w:hAnsi="Times New Roman" w:cs="Times New Roman"/>
        </w:rPr>
        <w:t xml:space="preserve"> </w:t>
      </w:r>
      <w:r w:rsidRPr="00880506">
        <w:rPr>
          <w:rFonts w:ascii="Times New Roman" w:hAnsi="Times New Roman" w:cs="Times New Roman"/>
        </w:rPr>
        <w:t xml:space="preserve">Ahmad </w:t>
      </w:r>
      <w:r w:rsidRPr="00880506">
        <w:rPr>
          <w:rFonts w:ascii="Times New Roman" w:hAnsi="Times New Roman" w:cs="Times New Roman"/>
        </w:rPr>
        <w:t xml:space="preserve">Azhar Basyir, </w:t>
      </w:r>
      <w:r w:rsidRPr="00880506">
        <w:rPr>
          <w:rFonts w:ascii="Times New Roman" w:hAnsi="Times New Roman" w:cs="Times New Roman"/>
          <w:b/>
        </w:rPr>
        <w:t>Asas-Asas</w:t>
      </w:r>
      <w:r>
        <w:rPr>
          <w:rFonts w:ascii="Times New Roman" w:hAnsi="Times New Roman" w:cs="Times New Roman"/>
          <w:b/>
        </w:rPr>
        <w:t xml:space="preserve"> Perikatan Islam di Indonesia (Hukum Perdata I</w:t>
      </w:r>
      <w:r w:rsidRPr="00880506">
        <w:rPr>
          <w:rFonts w:ascii="Times New Roman" w:hAnsi="Times New Roman" w:cs="Times New Roman"/>
          <w:b/>
        </w:rPr>
        <w:t>slam).</w:t>
      </w:r>
      <w:r>
        <w:rPr>
          <w:rFonts w:ascii="Times New Roman" w:hAnsi="Times New Roman" w:cs="Times New Roman"/>
        </w:rPr>
        <w:t>,</w:t>
      </w:r>
      <w:r w:rsidRPr="00880506">
        <w:rPr>
          <w:rFonts w:ascii="Times New Roman" w:hAnsi="Times New Roman" w:cs="Times New Roman"/>
        </w:rPr>
        <w:t>UII Press , Yogyakarta, 2009, hlm 65.</w:t>
      </w:r>
    </w:p>
  </w:footnote>
  <w:footnote w:id="6">
    <w:p w:rsidR="009A0909" w:rsidRPr="008709F1" w:rsidRDefault="009A0909" w:rsidP="009A0909">
      <w:pPr>
        <w:pStyle w:val="FootnoteText"/>
        <w:rPr>
          <w:rFonts w:ascii="Times New Roman" w:hAnsi="Times New Roman" w:cs="Times New Roman"/>
        </w:rPr>
      </w:pPr>
      <w:r w:rsidRPr="00880506">
        <w:rPr>
          <w:rStyle w:val="FootnoteReference"/>
          <w:rFonts w:ascii="Times New Roman" w:hAnsi="Times New Roman" w:cs="Times New Roman"/>
        </w:rPr>
        <w:footnoteRef/>
      </w:r>
      <w:r w:rsidRPr="00880506">
        <w:rPr>
          <w:rFonts w:ascii="Times New Roman" w:hAnsi="Times New Roman" w:cs="Times New Roman"/>
        </w:rPr>
        <w:t xml:space="preserve"> </w:t>
      </w:r>
      <w:r w:rsidRPr="00880506">
        <w:rPr>
          <w:rFonts w:ascii="Times New Roman" w:hAnsi="Times New Roman" w:cs="Times New Roman"/>
        </w:rPr>
        <w:t xml:space="preserve">Ahmadi </w:t>
      </w:r>
      <w:r w:rsidRPr="00880506">
        <w:rPr>
          <w:rFonts w:ascii="Times New Roman" w:hAnsi="Times New Roman" w:cs="Times New Roman"/>
        </w:rPr>
        <w:t xml:space="preserve">Miru,  </w:t>
      </w:r>
      <w:r w:rsidRPr="00880506">
        <w:rPr>
          <w:rFonts w:ascii="Times New Roman" w:hAnsi="Times New Roman" w:cs="Times New Roman"/>
          <w:b/>
          <w:iCs/>
        </w:rPr>
        <w:t>Hukum Kontrak dan Perancangan Kontrak</w:t>
      </w:r>
      <w:r w:rsidRPr="00880506">
        <w:rPr>
          <w:rFonts w:ascii="Times New Roman" w:hAnsi="Times New Roman" w:cs="Times New Roman"/>
        </w:rPr>
        <w:t>, Rajawali Pers, Jakarta,  2013,  hlm 1.</w:t>
      </w:r>
      <w:r w:rsidRPr="008709F1">
        <w:rPr>
          <w:rFonts w:ascii="Times New Roman" w:hAnsi="Times New Roman" w:cs="Times New Roman"/>
        </w:rPr>
        <w:t xml:space="preserve">  </w:t>
      </w:r>
    </w:p>
  </w:footnote>
  <w:footnote w:id="7">
    <w:p w:rsidR="009A0909" w:rsidRPr="00880506" w:rsidRDefault="009A0909" w:rsidP="009A0909">
      <w:pPr>
        <w:pStyle w:val="FootnoteText"/>
        <w:rPr>
          <w:rFonts w:ascii="Times New Roman" w:hAnsi="Times New Roman" w:cs="Times New Roman"/>
        </w:rPr>
      </w:pPr>
      <w:r w:rsidRPr="00880506">
        <w:rPr>
          <w:rStyle w:val="FootnoteReference"/>
          <w:rFonts w:ascii="Times New Roman" w:hAnsi="Times New Roman" w:cs="Times New Roman"/>
        </w:rPr>
        <w:footnoteRef/>
      </w:r>
      <w:r w:rsidRPr="00880506">
        <w:rPr>
          <w:rFonts w:ascii="Times New Roman" w:hAnsi="Times New Roman" w:cs="Times New Roman"/>
        </w:rPr>
        <w:t xml:space="preserve"> </w:t>
      </w:r>
      <w:r w:rsidRPr="00880506">
        <w:rPr>
          <w:rFonts w:ascii="Times New Roman" w:hAnsi="Times New Roman" w:cs="Times New Roman"/>
        </w:rPr>
        <w:t xml:space="preserve">Subekti, </w:t>
      </w:r>
      <w:r w:rsidRPr="00880506">
        <w:rPr>
          <w:rFonts w:ascii="Times New Roman" w:hAnsi="Times New Roman" w:cs="Times New Roman"/>
          <w:b/>
          <w:iCs/>
        </w:rPr>
        <w:t>Pokok-Pokok Hukum Perdata</w:t>
      </w:r>
      <w:r w:rsidRPr="00880506">
        <w:rPr>
          <w:rFonts w:ascii="Times New Roman" w:hAnsi="Times New Roman" w:cs="Times New Roman"/>
        </w:rPr>
        <w:t xml:space="preserve">, PT. Intermasa,  Jakarta, 2001, hlm 36.  </w:t>
      </w:r>
    </w:p>
  </w:footnote>
  <w:footnote w:id="8">
    <w:p w:rsidR="009A0909" w:rsidRPr="00880506" w:rsidRDefault="009A0909" w:rsidP="009A0909">
      <w:pPr>
        <w:pStyle w:val="FootnoteText"/>
        <w:rPr>
          <w:rFonts w:ascii="Times New Roman" w:hAnsi="Times New Roman" w:cs="Times New Roman"/>
        </w:rPr>
      </w:pPr>
      <w:r w:rsidRPr="00880506">
        <w:rPr>
          <w:rStyle w:val="FootnoteReference"/>
          <w:rFonts w:ascii="Times New Roman" w:hAnsi="Times New Roman" w:cs="Times New Roman"/>
        </w:rPr>
        <w:footnoteRef/>
      </w:r>
      <w:r w:rsidRPr="00880506">
        <w:rPr>
          <w:rFonts w:ascii="Times New Roman" w:hAnsi="Times New Roman" w:cs="Times New Roman"/>
        </w:rPr>
        <w:t xml:space="preserve"> </w:t>
      </w:r>
      <w:r w:rsidRPr="00880506">
        <w:rPr>
          <w:rFonts w:ascii="Times New Roman" w:hAnsi="Times New Roman" w:cs="Times New Roman"/>
        </w:rPr>
        <w:t xml:space="preserve">Sri </w:t>
      </w:r>
      <w:r w:rsidRPr="00880506">
        <w:rPr>
          <w:rFonts w:ascii="Times New Roman" w:hAnsi="Times New Roman" w:cs="Times New Roman"/>
        </w:rPr>
        <w:t xml:space="preserve">Sofwan Masjchoen, </w:t>
      </w:r>
      <w:r>
        <w:rPr>
          <w:rFonts w:ascii="Times New Roman" w:hAnsi="Times New Roman" w:cs="Times New Roman"/>
          <w:b/>
        </w:rPr>
        <w:t>Hukum Jaminan di Indonesia Pokok-Pokok Hukum Jaminan dan Jaminan P</w:t>
      </w:r>
      <w:r w:rsidRPr="00880506">
        <w:rPr>
          <w:rFonts w:ascii="Times New Roman" w:hAnsi="Times New Roman" w:cs="Times New Roman"/>
          <w:b/>
        </w:rPr>
        <w:t>erorangan</w:t>
      </w:r>
      <w:r w:rsidRPr="00880506">
        <w:rPr>
          <w:rFonts w:ascii="Times New Roman" w:hAnsi="Times New Roman" w:cs="Times New Roman"/>
        </w:rPr>
        <w:t xml:space="preserve">, Liberty Offset, Yogyakarta, 2003 , hlm 1. </w:t>
      </w:r>
    </w:p>
  </w:footnote>
  <w:footnote w:id="9">
    <w:p w:rsidR="009A0909" w:rsidRPr="00880506" w:rsidRDefault="009A0909" w:rsidP="009A0909">
      <w:pPr>
        <w:pStyle w:val="FootnoteText"/>
        <w:rPr>
          <w:rFonts w:ascii="Times New Roman" w:hAnsi="Times New Roman" w:cs="Times New Roman"/>
        </w:rPr>
      </w:pPr>
      <w:r w:rsidRPr="00880506">
        <w:rPr>
          <w:rStyle w:val="FootnoteReference"/>
          <w:rFonts w:ascii="Times New Roman" w:hAnsi="Times New Roman" w:cs="Times New Roman"/>
        </w:rPr>
        <w:footnoteRef/>
      </w:r>
      <w:r w:rsidRPr="00880506">
        <w:rPr>
          <w:rFonts w:ascii="Times New Roman" w:hAnsi="Times New Roman" w:cs="Times New Roman"/>
        </w:rPr>
        <w:t xml:space="preserve"> </w:t>
      </w:r>
      <w:r w:rsidRPr="00FD4CC6">
        <w:rPr>
          <w:rFonts w:ascii="Times New Roman" w:hAnsi="Times New Roman" w:cs="Times New Roman"/>
        </w:rPr>
        <w:t xml:space="preserve">Mardani, </w:t>
      </w:r>
      <w:r w:rsidRPr="00FD4CC6">
        <w:rPr>
          <w:rFonts w:ascii="Times New Roman" w:hAnsi="Times New Roman" w:cs="Times New Roman"/>
          <w:b/>
        </w:rPr>
        <w:t>Hukum Perikatan Syariah Indonesia</w:t>
      </w:r>
      <w:r w:rsidRPr="00FD4CC6">
        <w:rPr>
          <w:rFonts w:ascii="Times New Roman" w:hAnsi="Times New Roman" w:cs="Times New Roman"/>
        </w:rPr>
        <w:t>, Sinar Grafika, Jakarta, 2013</w:t>
      </w:r>
      <w:r>
        <w:rPr>
          <w:rFonts w:ascii="Times New Roman" w:hAnsi="Times New Roman" w:cs="Times New Roman"/>
        </w:rPr>
        <w:t xml:space="preserve">, </w:t>
      </w:r>
      <w:r w:rsidRPr="00880506">
        <w:rPr>
          <w:rFonts w:ascii="Times New Roman" w:hAnsi="Times New Roman" w:cs="Times New Roman"/>
        </w:rPr>
        <w:t>hlm 7.</w:t>
      </w:r>
    </w:p>
  </w:footnote>
  <w:footnote w:id="10">
    <w:p w:rsidR="009A0909" w:rsidRDefault="009A0909" w:rsidP="009A0909">
      <w:pPr>
        <w:pStyle w:val="FootnoteText"/>
      </w:pPr>
      <w:r w:rsidRPr="00880506">
        <w:rPr>
          <w:rStyle w:val="FootnoteReference"/>
          <w:rFonts w:ascii="Times New Roman" w:hAnsi="Times New Roman" w:cs="Times New Roman"/>
        </w:rPr>
        <w:footnoteRef/>
      </w:r>
      <w:r w:rsidRPr="00880506">
        <w:rPr>
          <w:rFonts w:ascii="Times New Roman" w:hAnsi="Times New Roman" w:cs="Times New Roman"/>
        </w:rPr>
        <w:t xml:space="preserve"> </w:t>
      </w:r>
      <w:r>
        <w:rPr>
          <w:rFonts w:ascii="Times New Roman" w:hAnsi="Times New Roman" w:cs="Times New Roman"/>
        </w:rPr>
        <w:t xml:space="preserve">Ghufron </w:t>
      </w:r>
      <w:r>
        <w:rPr>
          <w:rFonts w:ascii="Times New Roman" w:hAnsi="Times New Roman" w:cs="Times New Roman"/>
        </w:rPr>
        <w:t xml:space="preserve">A.Ma s’adi, </w:t>
      </w:r>
      <w:r w:rsidRPr="00125A35">
        <w:rPr>
          <w:rFonts w:ascii="Times New Roman" w:hAnsi="Times New Roman" w:cs="Times New Roman"/>
          <w:i/>
        </w:rPr>
        <w:t>op.cit</w:t>
      </w:r>
      <w:r>
        <w:rPr>
          <w:rFonts w:ascii="Times New Roman" w:hAnsi="Times New Roman" w:cs="Times New Roman"/>
        </w:rPr>
        <w:t xml:space="preserve"> ,</w:t>
      </w:r>
      <w:r w:rsidRPr="00880506">
        <w:rPr>
          <w:rFonts w:ascii="Times New Roman" w:hAnsi="Times New Roman" w:cs="Times New Roman"/>
        </w:rPr>
        <w:t xml:space="preserve">hlm 76-77 </w:t>
      </w:r>
    </w:p>
  </w:footnote>
  <w:footnote w:id="11">
    <w:p w:rsidR="009A0909" w:rsidRPr="003C2B94" w:rsidRDefault="009A0909" w:rsidP="009A0909">
      <w:pPr>
        <w:pStyle w:val="FootnoteText"/>
        <w:rPr>
          <w:rFonts w:ascii="Times New Roman" w:hAnsi="Times New Roman" w:cs="Times New Roman"/>
        </w:rPr>
      </w:pPr>
      <w:r w:rsidRPr="003C2B94">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R. </w:t>
      </w:r>
      <w:r>
        <w:rPr>
          <w:rFonts w:ascii="Times New Roman" w:hAnsi="Times New Roman" w:cs="Times New Roman"/>
        </w:rPr>
        <w:t xml:space="preserve">Subekti, </w:t>
      </w:r>
      <w:r w:rsidRPr="00125A35">
        <w:rPr>
          <w:rFonts w:ascii="Times New Roman" w:hAnsi="Times New Roman" w:cs="Times New Roman"/>
          <w:b/>
        </w:rPr>
        <w:t>Hukum Perjanjian</w:t>
      </w:r>
      <w:r>
        <w:rPr>
          <w:rFonts w:ascii="Times New Roman" w:hAnsi="Times New Roman" w:cs="Times New Roman"/>
        </w:rPr>
        <w:t xml:space="preserve">, PT. Intermasa, Jakarta, 1987, </w:t>
      </w:r>
      <w:r w:rsidRPr="003C2B94">
        <w:rPr>
          <w:rFonts w:ascii="Times New Roman" w:hAnsi="Times New Roman" w:cs="Times New Roman"/>
        </w:rPr>
        <w:t xml:space="preserve"> hlm 31 </w:t>
      </w:r>
    </w:p>
  </w:footnote>
  <w:footnote w:id="12">
    <w:p w:rsidR="009A0909" w:rsidRPr="00125A35" w:rsidRDefault="009A0909" w:rsidP="009A0909">
      <w:pPr>
        <w:pStyle w:val="FootnoteText"/>
        <w:rPr>
          <w:rFonts w:ascii="Times New Roman" w:hAnsi="Times New Roman" w:cs="Times New Roman"/>
        </w:rPr>
      </w:pPr>
      <w:r w:rsidRPr="00125A35">
        <w:rPr>
          <w:rStyle w:val="FootnoteReference"/>
          <w:rFonts w:ascii="Times New Roman" w:hAnsi="Times New Roman" w:cs="Times New Roman"/>
        </w:rPr>
        <w:footnoteRef/>
      </w:r>
      <w:r w:rsidRPr="00125A35">
        <w:rPr>
          <w:rFonts w:ascii="Times New Roman" w:hAnsi="Times New Roman" w:cs="Times New Roman"/>
        </w:rPr>
        <w:t xml:space="preserve"> </w:t>
      </w:r>
      <w:r w:rsidRPr="00125A35">
        <w:rPr>
          <w:rFonts w:ascii="Times New Roman" w:hAnsi="Times New Roman" w:cs="Times New Roman"/>
        </w:rPr>
        <w:t>Gemala</w:t>
      </w:r>
      <w:r>
        <w:rPr>
          <w:rFonts w:ascii="Times New Roman" w:hAnsi="Times New Roman" w:cs="Times New Roman"/>
        </w:rPr>
        <w:t xml:space="preserve"> </w:t>
      </w:r>
      <w:r>
        <w:rPr>
          <w:rFonts w:ascii="Times New Roman" w:hAnsi="Times New Roman" w:cs="Times New Roman"/>
        </w:rPr>
        <w:t>dewi dkk</w:t>
      </w:r>
      <w:r w:rsidRPr="00125A35">
        <w:rPr>
          <w:rFonts w:ascii="Times New Roman" w:hAnsi="Times New Roman" w:cs="Times New Roman"/>
        </w:rPr>
        <w:t xml:space="preserve">, </w:t>
      </w:r>
      <w:r w:rsidRPr="00125A35">
        <w:rPr>
          <w:rFonts w:ascii="Times New Roman" w:hAnsi="Times New Roman" w:cs="Times New Roman"/>
          <w:b/>
        </w:rPr>
        <w:t>Hukum Perikatan Islam di Indonesia</w:t>
      </w:r>
      <w:r w:rsidRPr="00125A35">
        <w:rPr>
          <w:rFonts w:ascii="Times New Roman" w:hAnsi="Times New Roman" w:cs="Times New Roman"/>
          <w:i/>
        </w:rPr>
        <w:t>.</w:t>
      </w:r>
      <w:r w:rsidRPr="00125A35">
        <w:rPr>
          <w:rFonts w:ascii="Times New Roman" w:hAnsi="Times New Roman" w:cs="Times New Roman"/>
        </w:rPr>
        <w:t>cet.4, Kencana, Jakarta, 2013, hlm 57-70</w:t>
      </w:r>
    </w:p>
  </w:footnote>
  <w:footnote w:id="13">
    <w:p w:rsidR="009A0909" w:rsidRPr="00192417" w:rsidRDefault="009A0909" w:rsidP="009A0909">
      <w:pPr>
        <w:pStyle w:val="FootnoteText"/>
        <w:rPr>
          <w:rFonts w:ascii="Times New Roman" w:hAnsi="Times New Roman" w:cs="Times New Roman"/>
        </w:rPr>
      </w:pPr>
      <w:r w:rsidRPr="00125A35">
        <w:rPr>
          <w:rStyle w:val="FootnoteReference"/>
          <w:rFonts w:ascii="Times New Roman" w:hAnsi="Times New Roman" w:cs="Times New Roman"/>
        </w:rPr>
        <w:footnoteRef/>
      </w:r>
      <w:r w:rsidRPr="00125A35">
        <w:rPr>
          <w:rFonts w:ascii="Times New Roman" w:hAnsi="Times New Roman" w:cs="Times New Roman"/>
        </w:rPr>
        <w:t xml:space="preserve"> </w:t>
      </w:r>
      <w:r w:rsidRPr="00125A35">
        <w:rPr>
          <w:rFonts w:ascii="Times New Roman" w:hAnsi="Times New Roman" w:cs="Times New Roman"/>
        </w:rPr>
        <w:t xml:space="preserve">Hamzah </w:t>
      </w:r>
      <w:r w:rsidRPr="00125A35">
        <w:rPr>
          <w:rFonts w:ascii="Times New Roman" w:hAnsi="Times New Roman" w:cs="Times New Roman"/>
        </w:rPr>
        <w:t xml:space="preserve">ya’cub, </w:t>
      </w:r>
      <w:r w:rsidRPr="00125A35">
        <w:rPr>
          <w:rFonts w:ascii="Times New Roman" w:hAnsi="Times New Roman" w:cs="Times New Roman"/>
          <w:b/>
        </w:rPr>
        <w:t>kode etik dagang menurut islam pola pembinaan hidup dalam berekonomi</w:t>
      </w:r>
      <w:r w:rsidRPr="00125A35">
        <w:rPr>
          <w:rFonts w:ascii="Times New Roman" w:hAnsi="Times New Roman" w:cs="Times New Roman"/>
        </w:rPr>
        <w:t>, CV dipenogoro, Bandung, 1984, hlm 79. Dalam Gemala dewi</w:t>
      </w:r>
      <w:r>
        <w:rPr>
          <w:rFonts w:ascii="Times New Roman" w:hAnsi="Times New Roman" w:cs="Times New Roman"/>
        </w:rPr>
        <w:t xml:space="preserve"> </w:t>
      </w:r>
      <w:r w:rsidRPr="00125A35">
        <w:rPr>
          <w:rFonts w:ascii="Times New Roman" w:hAnsi="Times New Roman" w:cs="Times New Roman"/>
          <w:i/>
        </w:rPr>
        <w:t>et al</w:t>
      </w:r>
      <w:r>
        <w:rPr>
          <w:rFonts w:ascii="Times New Roman" w:hAnsi="Times New Roman" w:cs="Times New Roman"/>
          <w:i/>
        </w:rPr>
        <w:t xml:space="preserve">, </w:t>
      </w:r>
      <w:r w:rsidRPr="00B90CE8">
        <w:rPr>
          <w:rFonts w:ascii="Times New Roman" w:hAnsi="Times New Roman" w:cs="Times New Roman"/>
          <w:b/>
        </w:rPr>
        <w:t>Hukum Perikatan Islam di Indonesia</w:t>
      </w:r>
      <w:r w:rsidRPr="00125A35">
        <w:rPr>
          <w:rFonts w:ascii="Times New Roman" w:hAnsi="Times New Roman" w:cs="Times New Roman"/>
          <w:i/>
        </w:rPr>
        <w:t>.</w:t>
      </w:r>
      <w:r w:rsidRPr="00125A35">
        <w:rPr>
          <w:rFonts w:ascii="Times New Roman" w:hAnsi="Times New Roman" w:cs="Times New Roman"/>
        </w:rPr>
        <w:t>cet.4, Kencana, Jakarta, 2013, hlm 61.</w:t>
      </w:r>
    </w:p>
  </w:footnote>
  <w:footnote w:id="14">
    <w:p w:rsidR="009A0909" w:rsidRPr="00B90CE8" w:rsidRDefault="009A0909" w:rsidP="009A0909">
      <w:pPr>
        <w:pStyle w:val="FootnoteText"/>
        <w:rPr>
          <w:rFonts w:ascii="Times New Roman" w:hAnsi="Times New Roman" w:cs="Times New Roman"/>
        </w:rPr>
      </w:pPr>
      <w:r w:rsidRPr="00B90CE8">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Ash </w:t>
      </w:r>
      <w:r>
        <w:rPr>
          <w:rFonts w:ascii="Times New Roman" w:hAnsi="Times New Roman" w:cs="Times New Roman"/>
        </w:rPr>
        <w:t xml:space="preserve">Shiddieqy dkk, </w:t>
      </w:r>
      <w:r>
        <w:rPr>
          <w:rFonts w:ascii="Times New Roman" w:hAnsi="Times New Roman" w:cs="Times New Roman"/>
          <w:b/>
        </w:rPr>
        <w:t>M</w:t>
      </w:r>
      <w:r w:rsidRPr="00B90CE8">
        <w:rPr>
          <w:rFonts w:ascii="Times New Roman" w:hAnsi="Times New Roman" w:cs="Times New Roman"/>
          <w:b/>
        </w:rPr>
        <w:t>emahami</w:t>
      </w:r>
      <w:r>
        <w:rPr>
          <w:rFonts w:ascii="Times New Roman" w:hAnsi="Times New Roman" w:cs="Times New Roman"/>
          <w:b/>
        </w:rPr>
        <w:t xml:space="preserve"> Syariat I</w:t>
      </w:r>
      <w:r w:rsidRPr="00B90CE8">
        <w:rPr>
          <w:rFonts w:ascii="Times New Roman" w:hAnsi="Times New Roman" w:cs="Times New Roman"/>
          <w:b/>
        </w:rPr>
        <w:t>slam</w:t>
      </w:r>
      <w:r>
        <w:rPr>
          <w:rFonts w:ascii="Times New Roman" w:hAnsi="Times New Roman" w:cs="Times New Roman"/>
        </w:rPr>
        <w:t xml:space="preserve"> cet.1, Pustaka Rizki Putra, S</w:t>
      </w:r>
      <w:r w:rsidRPr="00B90CE8">
        <w:rPr>
          <w:rFonts w:ascii="Times New Roman" w:hAnsi="Times New Roman" w:cs="Times New Roman"/>
        </w:rPr>
        <w:t>emarang, 2000, hlm 204-205.</w:t>
      </w:r>
    </w:p>
  </w:footnote>
  <w:footnote w:id="15">
    <w:p w:rsidR="009A0909" w:rsidRDefault="009A0909" w:rsidP="009A0909">
      <w:pPr>
        <w:pStyle w:val="FootnoteText"/>
      </w:pPr>
      <w:r>
        <w:rPr>
          <w:rStyle w:val="FootnoteReference"/>
        </w:rPr>
        <w:footnoteRef/>
      </w:r>
      <w:r>
        <w:t xml:space="preserve"> </w:t>
      </w:r>
      <w:r>
        <w:rPr>
          <w:rFonts w:ascii="Times New Roman" w:hAnsi="Times New Roman" w:cs="Times New Roman"/>
        </w:rPr>
        <w:t xml:space="preserve">Mas’adi, </w:t>
      </w:r>
      <w:r w:rsidRPr="00B90CE8">
        <w:rPr>
          <w:rFonts w:ascii="Times New Roman" w:hAnsi="Times New Roman" w:cs="Times New Roman"/>
          <w:i/>
        </w:rPr>
        <w:t>Op. Cit</w:t>
      </w:r>
      <w:r>
        <w:rPr>
          <w:rFonts w:ascii="Times New Roman" w:hAnsi="Times New Roman" w:cs="Times New Roman"/>
        </w:rPr>
        <w:t>,  hlm 86-89</w:t>
      </w:r>
    </w:p>
  </w:footnote>
  <w:footnote w:id="16">
    <w:p w:rsidR="009A0909" w:rsidRDefault="009A0909" w:rsidP="009A0909">
      <w:pPr>
        <w:pStyle w:val="FootnoteText"/>
      </w:pPr>
      <w:r>
        <w:rPr>
          <w:rStyle w:val="FootnoteReference"/>
        </w:rPr>
        <w:footnoteRef/>
      </w:r>
      <w:r>
        <w:t xml:space="preserve"> </w:t>
      </w:r>
      <w:r>
        <w:t xml:space="preserve">Pasal </w:t>
      </w:r>
      <w:r>
        <w:t>1320 Kitab Undang-Undang Hukum Perdata</w:t>
      </w:r>
    </w:p>
  </w:footnote>
  <w:footnote w:id="17">
    <w:p w:rsidR="009A0909" w:rsidRPr="003358A1" w:rsidRDefault="009A0909" w:rsidP="009A0909">
      <w:pPr>
        <w:pStyle w:val="FootnoteText"/>
        <w:rPr>
          <w:rFonts w:ascii="Times New Roman" w:hAnsi="Times New Roman" w:cs="Times New Roman"/>
        </w:rPr>
      </w:pPr>
      <w:r w:rsidRPr="00956584">
        <w:rPr>
          <w:rStyle w:val="FootnoteReference"/>
          <w:rFonts w:ascii="Times New Roman" w:hAnsi="Times New Roman" w:cs="Times New Roman"/>
        </w:rPr>
        <w:footnoteRef/>
      </w:r>
      <w:r w:rsidRPr="00956584">
        <w:rPr>
          <w:rFonts w:ascii="Times New Roman" w:hAnsi="Times New Roman" w:cs="Times New Roman"/>
        </w:rPr>
        <w:t xml:space="preserve"> </w:t>
      </w:r>
      <w:r w:rsidRPr="00956584">
        <w:rPr>
          <w:rFonts w:ascii="Times New Roman" w:hAnsi="Times New Roman" w:cs="Times New Roman"/>
        </w:rPr>
        <w:t xml:space="preserve">Subekti, </w:t>
      </w:r>
      <w:r w:rsidRPr="009B4BDB">
        <w:rPr>
          <w:rFonts w:ascii="Times New Roman" w:hAnsi="Times New Roman" w:cs="Times New Roman"/>
          <w:b/>
          <w:iCs/>
        </w:rPr>
        <w:t>Bunga Rampai Ilmu Hukum</w:t>
      </w:r>
      <w:r w:rsidRPr="00956584">
        <w:rPr>
          <w:rFonts w:ascii="Times New Roman" w:hAnsi="Times New Roman" w:cs="Times New Roman"/>
        </w:rPr>
        <w:t>, Alumni, Bandung, 1992,  hlm 4.</w:t>
      </w:r>
      <w:r w:rsidRPr="003358A1">
        <w:rPr>
          <w:rFonts w:ascii="Times New Roman" w:hAnsi="Times New Roman" w:cs="Times New Roman"/>
        </w:rPr>
        <w:t xml:space="preserve">  </w:t>
      </w:r>
    </w:p>
  </w:footnote>
  <w:footnote w:id="18">
    <w:p w:rsidR="009A0909" w:rsidRPr="003358A1" w:rsidRDefault="009A0909" w:rsidP="009A0909">
      <w:pPr>
        <w:pStyle w:val="FootnoteText"/>
        <w:rPr>
          <w:rFonts w:ascii="Times New Roman" w:hAnsi="Times New Roman" w:cs="Times New Roman"/>
        </w:rPr>
      </w:pPr>
      <w:r w:rsidRPr="003358A1">
        <w:rPr>
          <w:rStyle w:val="FootnoteReference"/>
          <w:rFonts w:ascii="Times New Roman" w:hAnsi="Times New Roman" w:cs="Times New Roman"/>
        </w:rPr>
        <w:footnoteRef/>
      </w:r>
      <w:r w:rsidRPr="003358A1">
        <w:rPr>
          <w:rFonts w:ascii="Times New Roman" w:hAnsi="Times New Roman" w:cs="Times New Roman"/>
        </w:rPr>
        <w:t xml:space="preserve"> </w:t>
      </w:r>
      <w:r w:rsidRPr="003358A1">
        <w:rPr>
          <w:rFonts w:ascii="Times New Roman" w:hAnsi="Times New Roman" w:cs="Times New Roman"/>
        </w:rPr>
        <w:t xml:space="preserve">J. </w:t>
      </w:r>
      <w:r w:rsidRPr="003358A1">
        <w:rPr>
          <w:rFonts w:ascii="Times New Roman" w:hAnsi="Times New Roman" w:cs="Times New Roman"/>
        </w:rPr>
        <w:t xml:space="preserve">Satrio, </w:t>
      </w:r>
      <w:r w:rsidRPr="009B4BDB">
        <w:rPr>
          <w:rFonts w:ascii="Times New Roman" w:hAnsi="Times New Roman" w:cs="Times New Roman"/>
          <w:b/>
          <w:iCs/>
        </w:rPr>
        <w:t>Hukum Jaminan, Hak-Hak Jaminan Kebendaan</w:t>
      </w:r>
      <w:r w:rsidRPr="009B4BDB">
        <w:rPr>
          <w:rFonts w:ascii="Times New Roman" w:hAnsi="Times New Roman" w:cs="Times New Roman"/>
        </w:rPr>
        <w:t>,</w:t>
      </w:r>
      <w:r w:rsidRPr="003358A1">
        <w:rPr>
          <w:rFonts w:ascii="Times New Roman" w:hAnsi="Times New Roman" w:cs="Times New Roman"/>
        </w:rPr>
        <w:t xml:space="preserve"> PT. Citra Aditya Bakti </w:t>
      </w:r>
      <w:r>
        <w:rPr>
          <w:rFonts w:ascii="Times New Roman" w:hAnsi="Times New Roman" w:cs="Times New Roman"/>
        </w:rPr>
        <w:t xml:space="preserve">, Bandung, 1993, hlm </w:t>
      </w:r>
      <w:r w:rsidRPr="003358A1">
        <w:rPr>
          <w:rFonts w:ascii="Times New Roman" w:hAnsi="Times New Roman" w:cs="Times New Roman"/>
        </w:rPr>
        <w:t>129</w:t>
      </w:r>
      <w:r>
        <w:rPr>
          <w:rFonts w:ascii="Times New Roman" w:hAnsi="Times New Roman" w:cs="Times New Roman"/>
        </w:rPr>
        <w:t>.</w:t>
      </w:r>
      <w:r w:rsidRPr="003358A1">
        <w:rPr>
          <w:rFonts w:ascii="Times New Roman" w:hAnsi="Times New Roman" w:cs="Times New Roman"/>
        </w:rPr>
        <w:t xml:space="preserve">  </w:t>
      </w:r>
    </w:p>
  </w:footnote>
  <w:footnote w:id="19">
    <w:p w:rsidR="009A0909" w:rsidRPr="00B77170" w:rsidRDefault="009A0909" w:rsidP="009A0909">
      <w:pPr>
        <w:pStyle w:val="FootnoteText"/>
        <w:rPr>
          <w:rFonts w:ascii="Times New Roman" w:hAnsi="Times New Roman" w:cs="Times New Roman"/>
        </w:rPr>
      </w:pPr>
      <w:r w:rsidRPr="00B77170">
        <w:rPr>
          <w:rStyle w:val="FootnoteReference"/>
          <w:rFonts w:ascii="Times New Roman" w:hAnsi="Times New Roman" w:cs="Times New Roman"/>
        </w:rPr>
        <w:footnoteRef/>
      </w:r>
      <w:r w:rsidRPr="00B77170">
        <w:rPr>
          <w:rFonts w:ascii="Times New Roman" w:hAnsi="Times New Roman" w:cs="Times New Roman"/>
        </w:rPr>
        <w:t xml:space="preserve"> </w:t>
      </w:r>
      <w:r w:rsidRPr="00B77170">
        <w:rPr>
          <w:rFonts w:ascii="Times New Roman" w:hAnsi="Times New Roman" w:cs="Times New Roman"/>
        </w:rPr>
        <w:t xml:space="preserve">Ahmadi Miru &amp; Sakka Pati, </w:t>
      </w:r>
      <w:r w:rsidRPr="00B77170">
        <w:rPr>
          <w:rFonts w:ascii="Times New Roman" w:hAnsi="Times New Roman" w:cs="Times New Roman"/>
          <w:b/>
          <w:iCs/>
        </w:rPr>
        <w:t>Hukum Perikatan (Penjelasan Makna Pasal 1233 sampai 1456 KUH PERDATA)</w:t>
      </w:r>
      <w:r w:rsidRPr="00B77170">
        <w:rPr>
          <w:rFonts w:ascii="Times New Roman" w:hAnsi="Times New Roman" w:cs="Times New Roman"/>
          <w:i/>
          <w:iCs/>
        </w:rPr>
        <w:t xml:space="preserve">, </w:t>
      </w:r>
      <w:r w:rsidRPr="00B77170">
        <w:rPr>
          <w:rFonts w:ascii="Times New Roman" w:hAnsi="Times New Roman" w:cs="Times New Roman"/>
          <w:iCs/>
        </w:rPr>
        <w:t>Rajawali Pers</w:t>
      </w:r>
      <w:r w:rsidRPr="00B77170">
        <w:rPr>
          <w:rFonts w:ascii="Times New Roman" w:hAnsi="Times New Roman" w:cs="Times New Roman"/>
        </w:rPr>
        <w:t xml:space="preserve">, Jakarta, 2011, hlm 68.  </w:t>
      </w:r>
    </w:p>
  </w:footnote>
  <w:footnote w:id="20">
    <w:p w:rsidR="009A0909" w:rsidRPr="003358A1" w:rsidRDefault="009A0909" w:rsidP="009A0909">
      <w:pPr>
        <w:pStyle w:val="FootnoteText"/>
        <w:rPr>
          <w:rFonts w:ascii="Times New Roman" w:hAnsi="Times New Roman" w:cs="Times New Roman"/>
        </w:rPr>
      </w:pPr>
      <w:r w:rsidRPr="00B77170">
        <w:rPr>
          <w:rStyle w:val="FootnoteReference"/>
          <w:rFonts w:ascii="Times New Roman" w:hAnsi="Times New Roman" w:cs="Times New Roman"/>
        </w:rPr>
        <w:footnoteRef/>
      </w:r>
      <w:r w:rsidRPr="00B77170">
        <w:rPr>
          <w:rFonts w:ascii="Times New Roman" w:hAnsi="Times New Roman" w:cs="Times New Roman"/>
        </w:rPr>
        <w:t xml:space="preserve"> </w:t>
      </w:r>
      <w:r w:rsidRPr="00B77170">
        <w:rPr>
          <w:rFonts w:ascii="Times New Roman" w:hAnsi="Times New Roman" w:cs="Times New Roman"/>
        </w:rPr>
        <w:t xml:space="preserve">Ahmadi </w:t>
      </w:r>
      <w:r w:rsidRPr="00B77170">
        <w:rPr>
          <w:rFonts w:ascii="Times New Roman" w:hAnsi="Times New Roman" w:cs="Times New Roman"/>
        </w:rPr>
        <w:t xml:space="preserve">Miru, </w:t>
      </w:r>
      <w:r w:rsidRPr="00B77170">
        <w:rPr>
          <w:rFonts w:ascii="Times New Roman" w:hAnsi="Times New Roman" w:cs="Times New Roman"/>
          <w:i/>
          <w:iCs/>
        </w:rPr>
        <w:t>Op. Cit</w:t>
      </w:r>
      <w:r>
        <w:rPr>
          <w:rFonts w:ascii="Times New Roman" w:hAnsi="Times New Roman" w:cs="Times New Roman"/>
          <w:iCs/>
        </w:rPr>
        <w:t xml:space="preserve"> </w:t>
      </w:r>
      <w:r w:rsidRPr="00B77170">
        <w:rPr>
          <w:rFonts w:ascii="Times New Roman" w:hAnsi="Times New Roman" w:cs="Times New Roman"/>
        </w:rPr>
        <w:t>,  hlm 18.</w:t>
      </w:r>
    </w:p>
  </w:footnote>
  <w:footnote w:id="21">
    <w:p w:rsidR="009A0909" w:rsidRPr="00B77170" w:rsidRDefault="009A0909" w:rsidP="009A0909">
      <w:pPr>
        <w:pStyle w:val="FootnoteText"/>
        <w:rPr>
          <w:rFonts w:ascii="Times New Roman" w:hAnsi="Times New Roman" w:cs="Times New Roman"/>
        </w:rPr>
      </w:pPr>
      <w:r w:rsidRPr="00B77170">
        <w:rPr>
          <w:rStyle w:val="FootnoteReference"/>
          <w:rFonts w:ascii="Times New Roman" w:hAnsi="Times New Roman" w:cs="Times New Roman"/>
        </w:rPr>
        <w:footnoteRef/>
      </w:r>
      <w:r w:rsidRPr="00B77170">
        <w:rPr>
          <w:rFonts w:ascii="Times New Roman" w:hAnsi="Times New Roman" w:cs="Times New Roman"/>
        </w:rPr>
        <w:t xml:space="preserve"> </w:t>
      </w:r>
      <w:r w:rsidRPr="00B77170">
        <w:rPr>
          <w:rFonts w:ascii="Times New Roman" w:hAnsi="Times New Roman" w:cs="Times New Roman"/>
        </w:rPr>
        <w:t xml:space="preserve">Agus </w:t>
      </w:r>
      <w:r w:rsidRPr="00B77170">
        <w:rPr>
          <w:rFonts w:ascii="Times New Roman" w:hAnsi="Times New Roman" w:cs="Times New Roman"/>
        </w:rPr>
        <w:t xml:space="preserve">Yudha Hernoko, </w:t>
      </w:r>
      <w:r w:rsidRPr="00B77170">
        <w:rPr>
          <w:rFonts w:ascii="Times New Roman" w:hAnsi="Times New Roman" w:cs="Times New Roman"/>
          <w:i/>
        </w:rPr>
        <w:t>Op. Cit</w:t>
      </w:r>
      <w:r>
        <w:rPr>
          <w:rFonts w:ascii="Times New Roman" w:hAnsi="Times New Roman" w:cs="Times New Roman"/>
          <w:b/>
          <w:i/>
        </w:rPr>
        <w:t xml:space="preserve"> </w:t>
      </w:r>
      <w:r w:rsidRPr="00B77170">
        <w:rPr>
          <w:rFonts w:ascii="Times New Roman" w:hAnsi="Times New Roman" w:cs="Times New Roman"/>
        </w:rPr>
        <w:t>, hlm 184.</w:t>
      </w:r>
    </w:p>
  </w:footnote>
  <w:footnote w:id="22">
    <w:p w:rsidR="009A0909" w:rsidRDefault="009A0909" w:rsidP="009A0909">
      <w:pPr>
        <w:pStyle w:val="FootnoteText"/>
      </w:pPr>
      <w:r>
        <w:rPr>
          <w:rStyle w:val="FootnoteReference"/>
        </w:rPr>
        <w:footnoteRef/>
      </w:r>
      <w:r>
        <w:t xml:space="preserve"> </w:t>
      </w:r>
      <w:r>
        <w:t xml:space="preserve">Pasal </w:t>
      </w:r>
      <w:r>
        <w:t>1330 Kitab Undang-Undang Hukum Perdata</w:t>
      </w:r>
    </w:p>
  </w:footnote>
  <w:footnote w:id="23">
    <w:p w:rsidR="009A0909" w:rsidRPr="009B4BDB" w:rsidRDefault="009A0909" w:rsidP="009A0909">
      <w:pPr>
        <w:pStyle w:val="FootnoteText"/>
        <w:rPr>
          <w:rFonts w:ascii="Times New Roman" w:hAnsi="Times New Roman" w:cs="Times New Roman"/>
        </w:rPr>
      </w:pPr>
      <w:r w:rsidRPr="00500533">
        <w:rPr>
          <w:rStyle w:val="FootnoteReference"/>
          <w:rFonts w:ascii="Times New Roman" w:hAnsi="Times New Roman" w:cs="Times New Roman"/>
        </w:rPr>
        <w:footnoteRef/>
      </w:r>
      <w:r>
        <w:rPr>
          <w:rFonts w:ascii="Times New Roman" w:hAnsi="Times New Roman" w:cs="Times New Roman"/>
          <w:i/>
        </w:rPr>
        <w:t xml:space="preserve"> </w:t>
      </w:r>
      <w:r w:rsidRPr="00B77170">
        <w:rPr>
          <w:rFonts w:ascii="Times New Roman" w:hAnsi="Times New Roman" w:cs="Times New Roman"/>
        </w:rPr>
        <w:t xml:space="preserve">Agus </w:t>
      </w:r>
      <w:r w:rsidRPr="00B77170">
        <w:rPr>
          <w:rFonts w:ascii="Times New Roman" w:hAnsi="Times New Roman" w:cs="Times New Roman"/>
        </w:rPr>
        <w:t xml:space="preserve">Yudha Hernoko, </w:t>
      </w:r>
      <w:r w:rsidRPr="00B77170">
        <w:rPr>
          <w:rFonts w:ascii="Times New Roman" w:hAnsi="Times New Roman" w:cs="Times New Roman"/>
          <w:i/>
        </w:rPr>
        <w:t>Op. Cit</w:t>
      </w:r>
      <w:r>
        <w:rPr>
          <w:rFonts w:ascii="Times New Roman" w:hAnsi="Times New Roman" w:cs="Times New Roman"/>
          <w:b/>
          <w:i/>
        </w:rPr>
        <w:t xml:space="preserve"> </w:t>
      </w:r>
      <w:r>
        <w:rPr>
          <w:rFonts w:ascii="Times New Roman" w:hAnsi="Times New Roman" w:cs="Times New Roman"/>
        </w:rPr>
        <w:t>, hlm 184.</w:t>
      </w:r>
    </w:p>
  </w:footnote>
  <w:footnote w:id="24">
    <w:p w:rsidR="009A0909" w:rsidRPr="00500533" w:rsidRDefault="009A0909" w:rsidP="009A0909">
      <w:pPr>
        <w:pStyle w:val="FootnoteText"/>
        <w:rPr>
          <w:rFonts w:ascii="Times New Roman" w:hAnsi="Times New Roman" w:cs="Times New Roman"/>
        </w:rPr>
      </w:pPr>
      <w:r w:rsidRPr="00500533">
        <w:rPr>
          <w:rStyle w:val="FootnoteReference"/>
          <w:rFonts w:ascii="Times New Roman" w:hAnsi="Times New Roman" w:cs="Times New Roman"/>
        </w:rPr>
        <w:footnoteRef/>
      </w:r>
      <w:r w:rsidRPr="00500533">
        <w:rPr>
          <w:rFonts w:ascii="Times New Roman" w:hAnsi="Times New Roman" w:cs="Times New Roman"/>
        </w:rPr>
        <w:t xml:space="preserve"> </w:t>
      </w:r>
      <w:r>
        <w:rPr>
          <w:rFonts w:ascii="Times New Roman" w:hAnsi="Times New Roman" w:cs="Times New Roman"/>
          <w:i/>
        </w:rPr>
        <w:t>Ibid</w:t>
      </w:r>
    </w:p>
  </w:footnote>
  <w:footnote w:id="25">
    <w:p w:rsidR="009A0909" w:rsidRPr="00AC4CFE" w:rsidRDefault="009A0909" w:rsidP="009A0909">
      <w:pPr>
        <w:pStyle w:val="FootnoteText"/>
        <w:rPr>
          <w:rFonts w:ascii="Times New Roman" w:hAnsi="Times New Roman" w:cs="Times New Roman"/>
        </w:rPr>
      </w:pPr>
      <w:r w:rsidRPr="00AC4CFE">
        <w:rPr>
          <w:rStyle w:val="FootnoteReference"/>
          <w:rFonts w:ascii="Times New Roman" w:hAnsi="Times New Roman" w:cs="Times New Roman"/>
        </w:rPr>
        <w:footnoteRef/>
      </w:r>
      <w:r w:rsidRPr="00AC4CFE">
        <w:rPr>
          <w:rFonts w:ascii="Times New Roman" w:hAnsi="Times New Roman" w:cs="Times New Roman"/>
        </w:rPr>
        <w:t xml:space="preserve"> </w:t>
      </w:r>
      <w:r w:rsidRPr="00AC4CFE">
        <w:rPr>
          <w:rFonts w:ascii="Times New Roman" w:hAnsi="Times New Roman" w:cs="Times New Roman"/>
          <w:i/>
        </w:rPr>
        <w:t>Ibid,</w:t>
      </w:r>
      <w:r w:rsidRPr="00AC4CFE">
        <w:rPr>
          <w:rFonts w:ascii="Times New Roman" w:hAnsi="Times New Roman" w:cs="Times New Roman"/>
        </w:rPr>
        <w:t xml:space="preserve">  hlm. 192</w:t>
      </w:r>
    </w:p>
  </w:footnote>
  <w:footnote w:id="26">
    <w:p w:rsidR="009A0909" w:rsidRDefault="009A0909" w:rsidP="009A0909">
      <w:pPr>
        <w:pStyle w:val="FootnoteText"/>
      </w:pPr>
      <w:r>
        <w:rPr>
          <w:rStyle w:val="FootnoteReference"/>
        </w:rPr>
        <w:footnoteRef/>
      </w:r>
      <w:r>
        <w:t xml:space="preserve"> </w:t>
      </w:r>
      <w:r w:rsidRPr="00E50DF5">
        <w:rPr>
          <w:rFonts w:ascii="Times New Roman" w:hAnsi="Times New Roman" w:cs="Times New Roman"/>
        </w:rPr>
        <w:t xml:space="preserve">Mardani, </w:t>
      </w:r>
      <w:r w:rsidRPr="00E50DF5">
        <w:rPr>
          <w:rFonts w:ascii="Times New Roman" w:hAnsi="Times New Roman" w:cs="Times New Roman"/>
          <w:i/>
        </w:rPr>
        <w:t>Op.cit,</w:t>
      </w:r>
      <w:r w:rsidRPr="00E50DF5">
        <w:rPr>
          <w:rFonts w:ascii="Times New Roman" w:hAnsi="Times New Roman" w:cs="Times New Roman"/>
        </w:rPr>
        <w:t xml:space="preserve"> hlm 20-31</w:t>
      </w:r>
    </w:p>
  </w:footnote>
  <w:footnote w:id="27">
    <w:p w:rsidR="009A0909" w:rsidRPr="003D4258" w:rsidRDefault="009A0909" w:rsidP="009A0909">
      <w:pPr>
        <w:pStyle w:val="FootnoteText"/>
        <w:rPr>
          <w:rFonts w:ascii="Times New Roman" w:hAnsi="Times New Roman" w:cs="Times New Roman"/>
        </w:rPr>
      </w:pPr>
      <w:r w:rsidRPr="003D4258">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PBI </w:t>
      </w:r>
      <w:r>
        <w:rPr>
          <w:rFonts w:ascii="Times New Roman" w:hAnsi="Times New Roman" w:cs="Times New Roman"/>
        </w:rPr>
        <w:t>No. 10/16/PBI/2008 Atas P</w:t>
      </w:r>
      <w:r w:rsidRPr="003D4258">
        <w:rPr>
          <w:rFonts w:ascii="Times New Roman" w:hAnsi="Times New Roman" w:cs="Times New Roman"/>
        </w:rPr>
        <w:t xml:space="preserve">erubahan PBI No. 9/19/PBI/2007 tentang Pelaksanaan Prinsip Syariah Dalam Kegiatan Penghimpunan Dana dan Penyaluran Dana Serta Pelayanan Jasa Bank Syariah Pemenuhan Prinsip Syariah </w:t>
      </w:r>
    </w:p>
  </w:footnote>
  <w:footnote w:id="28">
    <w:p w:rsidR="009A0909" w:rsidRPr="00364E9B" w:rsidRDefault="009A0909" w:rsidP="009A0909">
      <w:pPr>
        <w:pStyle w:val="FootnoteText"/>
        <w:rPr>
          <w:rFonts w:ascii="Times New Roman" w:hAnsi="Times New Roman" w:cs="Times New Roman"/>
          <w:b/>
        </w:rPr>
      </w:pPr>
      <w:r w:rsidRPr="00B77170">
        <w:rPr>
          <w:rStyle w:val="FootnoteReference"/>
          <w:rFonts w:ascii="Times New Roman" w:hAnsi="Times New Roman" w:cs="Times New Roman"/>
        </w:rPr>
        <w:footnoteRef/>
      </w:r>
      <w:r w:rsidRPr="00B77170">
        <w:rPr>
          <w:rFonts w:ascii="Times New Roman" w:hAnsi="Times New Roman" w:cs="Times New Roman"/>
        </w:rPr>
        <w:t xml:space="preserve"> </w:t>
      </w:r>
      <w:r w:rsidRPr="00B77170">
        <w:rPr>
          <w:rFonts w:ascii="Times New Roman" w:hAnsi="Times New Roman" w:cs="Times New Roman"/>
        </w:rPr>
        <w:t xml:space="preserve">Sutan </w:t>
      </w:r>
      <w:r w:rsidRPr="00B77170">
        <w:rPr>
          <w:rFonts w:ascii="Times New Roman" w:hAnsi="Times New Roman" w:cs="Times New Roman"/>
        </w:rPr>
        <w:t xml:space="preserve">Remi Sjahdeini, </w:t>
      </w:r>
      <w:r w:rsidRPr="00364E9B">
        <w:rPr>
          <w:rFonts w:ascii="Times New Roman" w:hAnsi="Times New Roman" w:cs="Times New Roman"/>
          <w:b/>
        </w:rPr>
        <w:t>Kebebasan Berkontrak dan Perlindungan yang Seimbang Bagi Para</w:t>
      </w:r>
    </w:p>
    <w:p w:rsidR="009A0909" w:rsidRPr="00AC4CFE" w:rsidRDefault="009A0909" w:rsidP="009A0909">
      <w:pPr>
        <w:pStyle w:val="FootnoteText"/>
        <w:rPr>
          <w:rFonts w:ascii="Times New Roman" w:hAnsi="Times New Roman" w:cs="Times New Roman"/>
        </w:rPr>
      </w:pPr>
      <w:r w:rsidRPr="00364E9B">
        <w:rPr>
          <w:rFonts w:ascii="Times New Roman" w:hAnsi="Times New Roman" w:cs="Times New Roman"/>
          <w:b/>
        </w:rPr>
        <w:t>Pihak dalam Perjanjian Kredit Bank Indonesia</w:t>
      </w:r>
      <w:r w:rsidRPr="00B77170">
        <w:rPr>
          <w:rFonts w:ascii="Times New Roman" w:hAnsi="Times New Roman" w:cs="Times New Roman"/>
        </w:rPr>
        <w:t>, Cetakan I, Pustaka Utama Grafiti,  Jakarta, 2009, hlm 54.</w:t>
      </w:r>
    </w:p>
  </w:footnote>
  <w:footnote w:id="29">
    <w:p w:rsidR="009A0909" w:rsidRPr="00364E9B" w:rsidRDefault="009A0909" w:rsidP="009A0909">
      <w:pPr>
        <w:pStyle w:val="FootnoteText"/>
        <w:rPr>
          <w:rFonts w:ascii="Times New Roman" w:hAnsi="Times New Roman" w:cs="Times New Roman"/>
        </w:rPr>
      </w:pPr>
      <w:r w:rsidRPr="00364E9B">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Mariam </w:t>
      </w:r>
      <w:r>
        <w:rPr>
          <w:rFonts w:ascii="Times New Roman" w:hAnsi="Times New Roman" w:cs="Times New Roman"/>
        </w:rPr>
        <w:t>Darus B</w:t>
      </w:r>
      <w:r w:rsidRPr="00364E9B">
        <w:rPr>
          <w:rFonts w:ascii="Times New Roman" w:hAnsi="Times New Roman" w:cs="Times New Roman"/>
        </w:rPr>
        <w:t xml:space="preserve">adrulzaman </w:t>
      </w:r>
      <w:r w:rsidRPr="00364E9B">
        <w:rPr>
          <w:rFonts w:ascii="Times New Roman" w:hAnsi="Times New Roman" w:cs="Times New Roman"/>
          <w:i/>
        </w:rPr>
        <w:t>et al</w:t>
      </w:r>
      <w:r w:rsidRPr="00364E9B">
        <w:rPr>
          <w:rFonts w:ascii="Times New Roman" w:hAnsi="Times New Roman" w:cs="Times New Roman"/>
        </w:rPr>
        <w:t>,</w:t>
      </w:r>
      <w:r>
        <w:rPr>
          <w:rFonts w:ascii="Times New Roman" w:hAnsi="Times New Roman" w:cs="Times New Roman"/>
        </w:rPr>
        <w:t xml:space="preserve"> </w:t>
      </w:r>
      <w:r w:rsidRPr="00364E9B">
        <w:rPr>
          <w:rFonts w:ascii="Times New Roman" w:hAnsi="Times New Roman" w:cs="Times New Roman"/>
          <w:i/>
        </w:rPr>
        <w:t>Op. Cit</w:t>
      </w:r>
      <w:r>
        <w:rPr>
          <w:rFonts w:ascii="Times New Roman" w:hAnsi="Times New Roman" w:cs="Times New Roman"/>
        </w:rPr>
        <w:t>,</w:t>
      </w:r>
      <w:r w:rsidRPr="00364E9B">
        <w:rPr>
          <w:rFonts w:ascii="Times New Roman" w:hAnsi="Times New Roman" w:cs="Times New Roman"/>
        </w:rPr>
        <w:t xml:space="preserve"> hlm 82.</w:t>
      </w:r>
    </w:p>
  </w:footnote>
  <w:footnote w:id="30">
    <w:p w:rsidR="009A0909" w:rsidRPr="00364E9B" w:rsidRDefault="009A0909" w:rsidP="009A0909">
      <w:pPr>
        <w:pStyle w:val="FootnoteText"/>
        <w:rPr>
          <w:rFonts w:ascii="Times New Roman" w:hAnsi="Times New Roman" w:cs="Times New Roman"/>
        </w:rPr>
      </w:pPr>
      <w:r w:rsidRPr="00364E9B">
        <w:rPr>
          <w:rStyle w:val="FootnoteReference"/>
          <w:rFonts w:ascii="Times New Roman" w:hAnsi="Times New Roman" w:cs="Times New Roman"/>
        </w:rPr>
        <w:footnoteRef/>
      </w:r>
      <w:r w:rsidRPr="00364E9B">
        <w:rPr>
          <w:rFonts w:ascii="Times New Roman" w:hAnsi="Times New Roman" w:cs="Times New Roman"/>
        </w:rPr>
        <w:t xml:space="preserve"> </w:t>
      </w:r>
      <w:r w:rsidRPr="00364E9B">
        <w:rPr>
          <w:rFonts w:ascii="Times New Roman" w:hAnsi="Times New Roman" w:cs="Times New Roman"/>
          <w:i/>
        </w:rPr>
        <w:t>Ibid,</w:t>
      </w:r>
      <w:r w:rsidRPr="00364E9B">
        <w:rPr>
          <w:rFonts w:ascii="Times New Roman" w:hAnsi="Times New Roman" w:cs="Times New Roman"/>
        </w:rPr>
        <w:t xml:space="preserve">  </w:t>
      </w:r>
      <w:r w:rsidRPr="00364E9B">
        <w:rPr>
          <w:rFonts w:ascii="Times New Roman" w:hAnsi="Times New Roman" w:cs="Times New Roman"/>
        </w:rPr>
        <w:t>108-10</w:t>
      </w:r>
      <w:r>
        <w:rPr>
          <w:rFonts w:ascii="Times New Roman" w:hAnsi="Times New Roman" w:cs="Times New Roman"/>
        </w:rPr>
        <w:t>9</w:t>
      </w:r>
    </w:p>
  </w:footnote>
  <w:footnote w:id="31">
    <w:p w:rsidR="009A0909" w:rsidRPr="00364E9B" w:rsidRDefault="009A0909" w:rsidP="009A0909">
      <w:pPr>
        <w:pStyle w:val="FootnoteText"/>
        <w:rPr>
          <w:rFonts w:ascii="Times New Roman" w:hAnsi="Times New Roman" w:cs="Times New Roman"/>
        </w:rPr>
      </w:pPr>
      <w:r w:rsidRPr="00364E9B">
        <w:rPr>
          <w:rStyle w:val="FootnoteReference"/>
          <w:rFonts w:ascii="Times New Roman" w:hAnsi="Times New Roman" w:cs="Times New Roman"/>
        </w:rPr>
        <w:footnoteRef/>
      </w:r>
      <w:r w:rsidRPr="00364E9B">
        <w:rPr>
          <w:rFonts w:ascii="Times New Roman" w:hAnsi="Times New Roman" w:cs="Times New Roman"/>
        </w:rPr>
        <w:t xml:space="preserve"> </w:t>
      </w:r>
      <w:r w:rsidRPr="00364E9B">
        <w:rPr>
          <w:rFonts w:ascii="Times New Roman" w:hAnsi="Times New Roman" w:cs="Times New Roman"/>
        </w:rPr>
        <w:t xml:space="preserve">Agus Hernoko, </w:t>
      </w:r>
      <w:r w:rsidRPr="00364E9B">
        <w:rPr>
          <w:rFonts w:ascii="Times New Roman" w:hAnsi="Times New Roman" w:cs="Times New Roman"/>
          <w:i/>
        </w:rPr>
        <w:t>Op. Cit</w:t>
      </w:r>
      <w:r>
        <w:rPr>
          <w:rFonts w:ascii="Times New Roman" w:hAnsi="Times New Roman" w:cs="Times New Roman"/>
        </w:rPr>
        <w:t>, hlm. 122</w:t>
      </w:r>
    </w:p>
  </w:footnote>
  <w:footnote w:id="32">
    <w:p w:rsidR="009A0909" w:rsidRPr="00FE3632" w:rsidRDefault="009A0909" w:rsidP="009A0909">
      <w:pPr>
        <w:pStyle w:val="FootnoteText"/>
        <w:rPr>
          <w:rFonts w:ascii="Times New Roman" w:hAnsi="Times New Roman" w:cs="Times New Roman"/>
        </w:rPr>
      </w:pPr>
      <w:r w:rsidRPr="00364E9B">
        <w:rPr>
          <w:rStyle w:val="FootnoteReference"/>
          <w:rFonts w:ascii="Times New Roman" w:hAnsi="Times New Roman" w:cs="Times New Roman"/>
        </w:rPr>
        <w:footnoteRef/>
      </w:r>
      <w:r w:rsidRPr="00364E9B">
        <w:rPr>
          <w:rFonts w:ascii="Times New Roman" w:hAnsi="Times New Roman" w:cs="Times New Roman"/>
        </w:rPr>
        <w:t xml:space="preserve"> </w:t>
      </w:r>
      <w:r>
        <w:rPr>
          <w:rFonts w:ascii="Times New Roman" w:hAnsi="Times New Roman" w:cs="Times New Roman"/>
          <w:i/>
        </w:rPr>
        <w:t>Ibid</w:t>
      </w:r>
    </w:p>
  </w:footnote>
  <w:footnote w:id="33">
    <w:p w:rsidR="009A0909" w:rsidRPr="00364E9B" w:rsidRDefault="009A0909" w:rsidP="009A0909">
      <w:pPr>
        <w:pStyle w:val="FootnoteText"/>
        <w:rPr>
          <w:rFonts w:ascii="Times New Roman" w:hAnsi="Times New Roman" w:cs="Times New Roman"/>
        </w:rPr>
      </w:pPr>
      <w:r w:rsidRPr="00364E9B">
        <w:rPr>
          <w:rStyle w:val="FootnoteReference"/>
          <w:rFonts w:ascii="Times New Roman" w:hAnsi="Times New Roman" w:cs="Times New Roman"/>
        </w:rPr>
        <w:footnoteRef/>
      </w:r>
      <w:r w:rsidRPr="00364E9B">
        <w:rPr>
          <w:rFonts w:ascii="Times New Roman" w:hAnsi="Times New Roman" w:cs="Times New Roman"/>
        </w:rPr>
        <w:t xml:space="preserve"> </w:t>
      </w:r>
      <w:r w:rsidRPr="00364E9B">
        <w:rPr>
          <w:rFonts w:ascii="Times New Roman" w:hAnsi="Times New Roman" w:cs="Times New Roman"/>
          <w:i/>
        </w:rPr>
        <w:t>Ibid,</w:t>
      </w:r>
      <w:r w:rsidRPr="00364E9B">
        <w:rPr>
          <w:rFonts w:ascii="Times New Roman" w:hAnsi="Times New Roman" w:cs="Times New Roman"/>
        </w:rPr>
        <w:t xml:space="preserve"> hlm. 123</w:t>
      </w:r>
    </w:p>
  </w:footnote>
  <w:footnote w:id="34">
    <w:p w:rsidR="009A0909" w:rsidRPr="00364E9B" w:rsidRDefault="009A0909" w:rsidP="009A0909">
      <w:pPr>
        <w:pStyle w:val="FootnoteText"/>
        <w:rPr>
          <w:rFonts w:ascii="Times New Roman" w:hAnsi="Times New Roman" w:cs="Times New Roman"/>
        </w:rPr>
      </w:pPr>
      <w:r w:rsidRPr="00364E9B">
        <w:rPr>
          <w:rStyle w:val="FootnoteReference"/>
          <w:rFonts w:ascii="Times New Roman" w:hAnsi="Times New Roman" w:cs="Times New Roman"/>
        </w:rPr>
        <w:footnoteRef/>
      </w:r>
      <w:r w:rsidRPr="00364E9B">
        <w:rPr>
          <w:rFonts w:ascii="Times New Roman" w:hAnsi="Times New Roman" w:cs="Times New Roman"/>
        </w:rPr>
        <w:t xml:space="preserve"> </w:t>
      </w:r>
      <w:r w:rsidRPr="00364E9B">
        <w:rPr>
          <w:rFonts w:ascii="Times New Roman" w:hAnsi="Times New Roman" w:cs="Times New Roman"/>
        </w:rPr>
        <w:t xml:space="preserve">J. </w:t>
      </w:r>
      <w:r w:rsidRPr="00364E9B">
        <w:rPr>
          <w:rFonts w:ascii="Times New Roman" w:hAnsi="Times New Roman" w:cs="Times New Roman"/>
        </w:rPr>
        <w:t>Satrio</w:t>
      </w:r>
      <w:r w:rsidRPr="00364E9B">
        <w:rPr>
          <w:rFonts w:ascii="Times New Roman" w:hAnsi="Times New Roman" w:cs="Times New Roman"/>
          <w:b/>
        </w:rPr>
        <w:t>, hukum perjanjian</w:t>
      </w:r>
      <w:r w:rsidRPr="00364E9B">
        <w:rPr>
          <w:rFonts w:ascii="Times New Roman" w:hAnsi="Times New Roman" w:cs="Times New Roman"/>
          <w:i/>
        </w:rPr>
        <w:t xml:space="preserve">, </w:t>
      </w:r>
      <w:r w:rsidRPr="00364E9B">
        <w:rPr>
          <w:rFonts w:ascii="Times New Roman" w:hAnsi="Times New Roman" w:cs="Times New Roman"/>
        </w:rPr>
        <w:t>PT Citra Aditya Bakti, Bandung, 1992, hlm 359.</w:t>
      </w:r>
    </w:p>
  </w:footnote>
  <w:footnote w:id="35">
    <w:p w:rsidR="009A0909" w:rsidRPr="00364E9B" w:rsidRDefault="009A0909" w:rsidP="009A0909">
      <w:pPr>
        <w:pStyle w:val="FootnoteText"/>
        <w:rPr>
          <w:rFonts w:ascii="Times New Roman" w:hAnsi="Times New Roman" w:cs="Times New Roman"/>
        </w:rPr>
      </w:pPr>
      <w:r w:rsidRPr="00364E9B">
        <w:rPr>
          <w:rStyle w:val="FootnoteReference"/>
          <w:rFonts w:ascii="Times New Roman" w:hAnsi="Times New Roman" w:cs="Times New Roman"/>
        </w:rPr>
        <w:footnoteRef/>
      </w:r>
      <w:r w:rsidRPr="00364E9B">
        <w:rPr>
          <w:rFonts w:ascii="Times New Roman" w:hAnsi="Times New Roman" w:cs="Times New Roman"/>
        </w:rPr>
        <w:t xml:space="preserve"> </w:t>
      </w:r>
      <w:r w:rsidRPr="00364E9B">
        <w:rPr>
          <w:rFonts w:ascii="Times New Roman" w:hAnsi="Times New Roman" w:cs="Times New Roman"/>
        </w:rPr>
        <w:t xml:space="preserve">Tim </w:t>
      </w:r>
      <w:r w:rsidRPr="00364E9B">
        <w:rPr>
          <w:rFonts w:ascii="Times New Roman" w:hAnsi="Times New Roman" w:cs="Times New Roman"/>
        </w:rPr>
        <w:t>Penyusun Kamus Pusat Pembinaan dan pengembangan Bahasa Departemen Pendidikan</w:t>
      </w:r>
    </w:p>
    <w:p w:rsidR="009A0909" w:rsidRPr="00364E9B" w:rsidRDefault="009A0909" w:rsidP="009A0909">
      <w:pPr>
        <w:pStyle w:val="FootnoteText"/>
        <w:rPr>
          <w:rFonts w:ascii="Times New Roman" w:hAnsi="Times New Roman" w:cs="Times New Roman"/>
        </w:rPr>
      </w:pPr>
      <w:r w:rsidRPr="00364E9B">
        <w:rPr>
          <w:rFonts w:ascii="Times New Roman" w:hAnsi="Times New Roman" w:cs="Times New Roman"/>
        </w:rPr>
        <w:t xml:space="preserve">dan Kebudayaan, </w:t>
      </w:r>
      <w:r w:rsidRPr="00364E9B">
        <w:rPr>
          <w:rFonts w:ascii="Times New Roman" w:hAnsi="Times New Roman" w:cs="Times New Roman"/>
          <w:b/>
        </w:rPr>
        <w:t>Kamus Besar Bahasa Indonesia</w:t>
      </w:r>
      <w:r w:rsidRPr="00364E9B">
        <w:rPr>
          <w:rFonts w:ascii="Times New Roman" w:hAnsi="Times New Roman" w:cs="Times New Roman"/>
        </w:rPr>
        <w:t>, Balai Pustaka , edisi II, Jakarta, 1995, hlm 369.</w:t>
      </w:r>
    </w:p>
  </w:footnote>
  <w:footnote w:id="36">
    <w:p w:rsidR="009A0909" w:rsidRPr="00364E9B" w:rsidRDefault="009A0909" w:rsidP="009A0909">
      <w:pPr>
        <w:autoSpaceDE w:val="0"/>
        <w:autoSpaceDN w:val="0"/>
        <w:adjustRightInd w:val="0"/>
        <w:spacing w:after="0" w:line="240" w:lineRule="auto"/>
        <w:rPr>
          <w:rFonts w:ascii="Times New Roman" w:hAnsi="Times New Roman" w:cs="Times New Roman"/>
          <w:sz w:val="20"/>
          <w:szCs w:val="20"/>
        </w:rPr>
      </w:pPr>
      <w:r w:rsidRPr="00364E9B">
        <w:rPr>
          <w:rStyle w:val="FootnoteReference"/>
          <w:rFonts w:ascii="Times New Roman" w:hAnsi="Times New Roman" w:cs="Times New Roman"/>
          <w:sz w:val="20"/>
          <w:szCs w:val="20"/>
        </w:rPr>
        <w:footnoteRef/>
      </w:r>
      <w:r w:rsidRPr="00364E9B">
        <w:rPr>
          <w:rFonts w:ascii="Times New Roman" w:hAnsi="Times New Roman" w:cs="Times New Roman"/>
          <w:sz w:val="20"/>
          <w:szCs w:val="20"/>
        </w:rPr>
        <w:t xml:space="preserve"> </w:t>
      </w:r>
      <w:r w:rsidRPr="00364E9B">
        <w:rPr>
          <w:rFonts w:ascii="Times New Roman" w:hAnsi="Times New Roman" w:cs="Times New Roman"/>
          <w:sz w:val="20"/>
          <w:szCs w:val="20"/>
        </w:rPr>
        <w:t xml:space="preserve">P.L. </w:t>
      </w:r>
      <w:r w:rsidRPr="00364E9B">
        <w:rPr>
          <w:rFonts w:ascii="Times New Roman" w:hAnsi="Times New Roman" w:cs="Times New Roman"/>
          <w:sz w:val="20"/>
          <w:szCs w:val="20"/>
        </w:rPr>
        <w:t xml:space="preserve">Werry, </w:t>
      </w:r>
      <w:r>
        <w:rPr>
          <w:rFonts w:ascii="Times New Roman" w:hAnsi="Times New Roman" w:cs="Times New Roman"/>
          <w:b/>
          <w:iCs/>
          <w:sz w:val="20"/>
          <w:szCs w:val="20"/>
        </w:rPr>
        <w:t>Perkembangan Hukum T</w:t>
      </w:r>
      <w:r w:rsidRPr="00364E9B">
        <w:rPr>
          <w:rFonts w:ascii="Times New Roman" w:hAnsi="Times New Roman" w:cs="Times New Roman"/>
          <w:b/>
          <w:iCs/>
          <w:sz w:val="20"/>
          <w:szCs w:val="20"/>
        </w:rPr>
        <w:t>entang Itikad Baik di Netherland</w:t>
      </w:r>
      <w:r w:rsidRPr="00364E9B">
        <w:rPr>
          <w:rFonts w:ascii="Times New Roman" w:hAnsi="Times New Roman" w:cs="Times New Roman"/>
          <w:sz w:val="20"/>
          <w:szCs w:val="20"/>
        </w:rPr>
        <w:t>, (Jakarta: Percetakan</w:t>
      </w:r>
    </w:p>
    <w:p w:rsidR="009A0909" w:rsidRPr="00FE3632" w:rsidRDefault="009A0909" w:rsidP="009A0909">
      <w:pPr>
        <w:autoSpaceDE w:val="0"/>
        <w:autoSpaceDN w:val="0"/>
        <w:adjustRightInd w:val="0"/>
        <w:spacing w:after="0" w:line="240" w:lineRule="auto"/>
        <w:rPr>
          <w:rFonts w:ascii="Times New Roman" w:hAnsi="Times New Roman" w:cs="Times New Roman"/>
          <w:i/>
          <w:iCs/>
          <w:sz w:val="19"/>
          <w:szCs w:val="19"/>
        </w:rPr>
      </w:pPr>
      <w:r w:rsidRPr="00364E9B">
        <w:rPr>
          <w:rFonts w:ascii="Times New Roman" w:hAnsi="Times New Roman" w:cs="Times New Roman"/>
          <w:sz w:val="20"/>
          <w:szCs w:val="20"/>
        </w:rPr>
        <w:t>Negara RI, 1990), hal. 9. dalam Agus Yudha Hernoko,</w:t>
      </w:r>
      <w:r w:rsidRPr="00364E9B">
        <w:rPr>
          <w:rFonts w:ascii="Times New Roman" w:hAnsi="Times New Roman" w:cs="Times New Roman"/>
          <w:i/>
          <w:iCs/>
          <w:sz w:val="20"/>
          <w:szCs w:val="20"/>
        </w:rPr>
        <w:t xml:space="preserve"> </w:t>
      </w:r>
      <w:r w:rsidRPr="00364E9B">
        <w:rPr>
          <w:rFonts w:ascii="Times New Roman" w:hAnsi="Times New Roman" w:cs="Times New Roman"/>
          <w:b/>
          <w:iCs/>
          <w:sz w:val="20"/>
          <w:szCs w:val="20"/>
        </w:rPr>
        <w:t>Hukum Perjanjian, Asas Proporsionalitas dalam Kontrak Komersial</w:t>
      </w:r>
      <w:r w:rsidRPr="00364E9B">
        <w:rPr>
          <w:rFonts w:ascii="Times New Roman" w:hAnsi="Times New Roman" w:cs="Times New Roman"/>
          <w:i/>
          <w:iCs/>
          <w:sz w:val="20"/>
          <w:szCs w:val="20"/>
        </w:rPr>
        <w:t xml:space="preserve">, </w:t>
      </w:r>
      <w:r w:rsidRPr="00364E9B">
        <w:rPr>
          <w:rFonts w:ascii="Times New Roman" w:hAnsi="Times New Roman" w:cs="Times New Roman"/>
          <w:sz w:val="20"/>
          <w:szCs w:val="20"/>
        </w:rPr>
        <w:t>LaksBang Mediatama, yogyakarta 2008, hlm 118.</w:t>
      </w:r>
    </w:p>
  </w:footnote>
  <w:footnote w:id="37">
    <w:p w:rsidR="009A0909" w:rsidRDefault="009A0909" w:rsidP="009A0909">
      <w:pPr>
        <w:pStyle w:val="FootnoteText"/>
      </w:pPr>
      <w:r w:rsidRPr="00FE3632">
        <w:rPr>
          <w:rStyle w:val="FootnoteReference"/>
          <w:rFonts w:ascii="Times New Roman" w:hAnsi="Times New Roman" w:cs="Times New Roman"/>
        </w:rPr>
        <w:footnoteRef/>
      </w:r>
      <w:r w:rsidRPr="00FE3632">
        <w:rPr>
          <w:rFonts w:ascii="Times New Roman" w:hAnsi="Times New Roman" w:cs="Times New Roman"/>
        </w:rPr>
        <w:t xml:space="preserve"> </w:t>
      </w:r>
      <w:r w:rsidRPr="00FE3632">
        <w:rPr>
          <w:rFonts w:ascii="Times New Roman" w:hAnsi="Times New Roman" w:cs="Times New Roman"/>
        </w:rPr>
        <w:t xml:space="preserve">Mariam </w:t>
      </w:r>
      <w:r w:rsidRPr="00FE3632">
        <w:rPr>
          <w:rFonts w:ascii="Times New Roman" w:hAnsi="Times New Roman" w:cs="Times New Roman"/>
        </w:rPr>
        <w:t xml:space="preserve">Darus Badrulzaman, </w:t>
      </w:r>
      <w:r w:rsidRPr="00FE3632">
        <w:rPr>
          <w:rFonts w:ascii="Times New Roman" w:hAnsi="Times New Roman" w:cs="Times New Roman"/>
          <w:i/>
        </w:rPr>
        <w:t>op.cit</w:t>
      </w:r>
      <w:r>
        <w:rPr>
          <w:rFonts w:ascii="Times New Roman" w:hAnsi="Times New Roman" w:cs="Times New Roman"/>
        </w:rPr>
        <w:t xml:space="preserve">, </w:t>
      </w:r>
      <w:r w:rsidRPr="00FE3632">
        <w:rPr>
          <w:rFonts w:ascii="Times New Roman" w:hAnsi="Times New Roman" w:cs="Times New Roman"/>
        </w:rPr>
        <w:t xml:space="preserve"> hlm. 13-14.</w:t>
      </w:r>
    </w:p>
  </w:footnote>
  <w:footnote w:id="38">
    <w:p w:rsidR="009A0909" w:rsidRPr="00AC4CFE" w:rsidRDefault="009A0909" w:rsidP="009A0909">
      <w:pPr>
        <w:pStyle w:val="FootnoteText"/>
        <w:rPr>
          <w:rFonts w:ascii="Times New Roman" w:hAnsi="Times New Roman" w:cs="Times New Roman"/>
        </w:rPr>
      </w:pPr>
      <w:r w:rsidRPr="00AC4CFE">
        <w:rPr>
          <w:rStyle w:val="FootnoteReference"/>
          <w:rFonts w:ascii="Times New Roman" w:hAnsi="Times New Roman" w:cs="Times New Roman"/>
        </w:rPr>
        <w:footnoteRef/>
      </w:r>
      <w:r>
        <w:rPr>
          <w:rFonts w:ascii="Times New Roman" w:hAnsi="Times New Roman" w:cs="Times New Roman"/>
        </w:rPr>
        <w:t xml:space="preserve"> </w:t>
      </w:r>
      <w:r w:rsidRPr="00FD4CC6">
        <w:rPr>
          <w:rFonts w:ascii="Times New Roman" w:hAnsi="Times New Roman" w:cs="Times New Roman"/>
        </w:rPr>
        <w:t xml:space="preserve">H. </w:t>
      </w:r>
      <w:r w:rsidRPr="00FD4CC6">
        <w:rPr>
          <w:rFonts w:ascii="Times New Roman" w:hAnsi="Times New Roman" w:cs="Times New Roman"/>
        </w:rPr>
        <w:t xml:space="preserve">Budiono, </w:t>
      </w:r>
      <w:r w:rsidRPr="00FD4CC6">
        <w:rPr>
          <w:rFonts w:ascii="Times New Roman" w:hAnsi="Times New Roman" w:cs="Times New Roman"/>
          <w:b/>
        </w:rPr>
        <w:t>Asas Keseimbangan Bagi Hukum Perjanjian Indonesia,</w:t>
      </w:r>
      <w:r w:rsidRPr="00FD4CC6">
        <w:rPr>
          <w:rFonts w:ascii="Times New Roman" w:hAnsi="Times New Roman" w:cs="Times New Roman"/>
        </w:rPr>
        <w:t xml:space="preserve"> Citra Aditya Bakti, Bandung, 2006</w:t>
      </w:r>
      <w:r w:rsidRPr="00AC4CFE">
        <w:rPr>
          <w:rFonts w:ascii="Times New Roman" w:hAnsi="Times New Roman" w:cs="Times New Roman"/>
        </w:rPr>
        <w:t xml:space="preserve">hlm. 357.  </w:t>
      </w:r>
    </w:p>
  </w:footnote>
  <w:footnote w:id="39">
    <w:p w:rsidR="009A0909" w:rsidRDefault="009A0909" w:rsidP="009A0909">
      <w:pPr>
        <w:pStyle w:val="FootnoteText"/>
      </w:pPr>
      <w:r w:rsidRPr="00AC4CFE">
        <w:rPr>
          <w:rStyle w:val="FootnoteReference"/>
          <w:rFonts w:ascii="Times New Roman" w:hAnsi="Times New Roman" w:cs="Times New Roman"/>
        </w:rPr>
        <w:footnoteRef/>
      </w:r>
      <w:r w:rsidRPr="00AC4CFE">
        <w:rPr>
          <w:rFonts w:ascii="Times New Roman" w:hAnsi="Times New Roman" w:cs="Times New Roman"/>
        </w:rPr>
        <w:t xml:space="preserve"> </w:t>
      </w:r>
      <w:r w:rsidRPr="00AC4CFE">
        <w:rPr>
          <w:rFonts w:ascii="Times New Roman" w:hAnsi="Times New Roman" w:cs="Times New Roman"/>
        </w:rPr>
        <w:t xml:space="preserve">Ibid, </w:t>
      </w:r>
      <w:r w:rsidRPr="00AC4CFE">
        <w:rPr>
          <w:rFonts w:ascii="Times New Roman" w:hAnsi="Times New Roman" w:cs="Times New Roman"/>
        </w:rPr>
        <w:t>hal. 25-26</w:t>
      </w:r>
    </w:p>
  </w:footnote>
  <w:footnote w:id="40">
    <w:p w:rsidR="009A0909" w:rsidRPr="00AA2111" w:rsidRDefault="009A0909" w:rsidP="009A0909">
      <w:pPr>
        <w:pStyle w:val="FootnoteText"/>
        <w:rPr>
          <w:rFonts w:ascii="Times New Roman" w:hAnsi="Times New Roman" w:cs="Times New Roman"/>
        </w:rPr>
      </w:pPr>
      <w:r w:rsidRPr="00AA2111">
        <w:rPr>
          <w:rStyle w:val="FootnoteReference"/>
          <w:rFonts w:ascii="Times New Roman" w:hAnsi="Times New Roman" w:cs="Times New Roman"/>
        </w:rPr>
        <w:footnoteRef/>
      </w:r>
      <w:r w:rsidRPr="00AA2111">
        <w:rPr>
          <w:rFonts w:ascii="Times New Roman" w:hAnsi="Times New Roman" w:cs="Times New Roman"/>
        </w:rPr>
        <w:t xml:space="preserve"> </w:t>
      </w:r>
      <w:r w:rsidRPr="00AA2111">
        <w:rPr>
          <w:rFonts w:ascii="Times New Roman" w:hAnsi="Times New Roman" w:cs="Times New Roman"/>
        </w:rPr>
        <w:t xml:space="preserve">Efendi </w:t>
      </w:r>
      <w:r w:rsidRPr="00AA2111">
        <w:rPr>
          <w:rFonts w:ascii="Times New Roman" w:hAnsi="Times New Roman" w:cs="Times New Roman"/>
        </w:rPr>
        <w:t xml:space="preserve">Pakpahan, </w:t>
      </w:r>
      <w:r>
        <w:rPr>
          <w:rFonts w:ascii="Times New Roman" w:hAnsi="Times New Roman" w:cs="Times New Roman"/>
          <w:b/>
        </w:rPr>
        <w:t>Asas-Asas Dalam Hukum P</w:t>
      </w:r>
      <w:r w:rsidRPr="00AA2111">
        <w:rPr>
          <w:rFonts w:ascii="Times New Roman" w:hAnsi="Times New Roman" w:cs="Times New Roman"/>
          <w:b/>
        </w:rPr>
        <w:t>erjanjian (online),</w:t>
      </w:r>
      <w:r w:rsidRPr="00AA2111">
        <w:rPr>
          <w:rFonts w:ascii="Times New Roman" w:hAnsi="Times New Roman" w:cs="Times New Roman"/>
        </w:rPr>
        <w:t xml:space="preserve"> </w:t>
      </w:r>
      <w:hyperlink r:id="rId1" w:history="1">
        <w:r w:rsidRPr="00AA2111">
          <w:rPr>
            <w:rStyle w:val="Hyperlink"/>
            <w:rFonts w:ascii="Times New Roman" w:hAnsi="Times New Roman" w:cs="Times New Roman"/>
          </w:rPr>
          <w:t>http://ilmuef.blogspot.co.id/2015/11/asas-asas-dalam-hukum-perjanjian.html</w:t>
        </w:r>
      </w:hyperlink>
      <w:r w:rsidRPr="00AA2111">
        <w:rPr>
          <w:rFonts w:ascii="Times New Roman" w:hAnsi="Times New Roman" w:cs="Times New Roman"/>
        </w:rPr>
        <w:t>, diakses tanggal 14 oktober 2016</w:t>
      </w:r>
    </w:p>
  </w:footnote>
  <w:footnote w:id="41">
    <w:p w:rsidR="009A0909" w:rsidRDefault="009A0909" w:rsidP="009A0909">
      <w:pPr>
        <w:pStyle w:val="FootnoteText"/>
      </w:pPr>
      <w:r w:rsidRPr="00AA2111">
        <w:rPr>
          <w:rStyle w:val="FootnoteReference"/>
          <w:rFonts w:ascii="Times New Roman" w:hAnsi="Times New Roman" w:cs="Times New Roman"/>
        </w:rPr>
        <w:footnoteRef/>
      </w:r>
      <w:r w:rsidRPr="00AA2111">
        <w:rPr>
          <w:rFonts w:ascii="Times New Roman" w:hAnsi="Times New Roman" w:cs="Times New Roman"/>
        </w:rPr>
        <w:t xml:space="preserve"> </w:t>
      </w:r>
      <w:r>
        <w:rPr>
          <w:rFonts w:ascii="Times New Roman" w:hAnsi="Times New Roman" w:cs="Times New Roman"/>
          <w:b/>
        </w:rPr>
        <w:t xml:space="preserve">Asas-Asas </w:t>
      </w:r>
      <w:r>
        <w:rPr>
          <w:rFonts w:ascii="Times New Roman" w:hAnsi="Times New Roman" w:cs="Times New Roman"/>
          <w:b/>
        </w:rPr>
        <w:t>Dalam Hukum K</w:t>
      </w:r>
      <w:r w:rsidRPr="00AA2111">
        <w:rPr>
          <w:rFonts w:ascii="Times New Roman" w:hAnsi="Times New Roman" w:cs="Times New Roman"/>
          <w:b/>
        </w:rPr>
        <w:t>ontrak</w:t>
      </w:r>
      <w:r w:rsidRPr="00AA2111">
        <w:rPr>
          <w:rFonts w:ascii="Times New Roman" w:hAnsi="Times New Roman" w:cs="Times New Roman"/>
        </w:rPr>
        <w:t>,</w:t>
      </w:r>
      <w:r>
        <w:rPr>
          <w:rFonts w:ascii="Times New Roman" w:hAnsi="Times New Roman" w:cs="Times New Roman"/>
        </w:rPr>
        <w:t xml:space="preserve"> </w:t>
      </w:r>
      <w:hyperlink r:id="rId2" w:history="1">
        <w:r w:rsidRPr="00AA2111">
          <w:rPr>
            <w:rStyle w:val="Hyperlink"/>
            <w:rFonts w:ascii="Times New Roman" w:hAnsi="Times New Roman" w:cs="Times New Roman"/>
          </w:rPr>
          <w:t>http://everythingaboutvanrush88.blogspot.co.id/2015/05/asas-asas-dalam-hukum-kontrak.html</w:t>
        </w:r>
      </w:hyperlink>
      <w:r w:rsidRPr="00AA2111">
        <w:rPr>
          <w:rFonts w:ascii="Times New Roman" w:hAnsi="Times New Roman" w:cs="Times New Roman"/>
        </w:rPr>
        <w:t>, diakses tanggal 14 oktober 2016</w:t>
      </w:r>
    </w:p>
  </w:footnote>
  <w:footnote w:id="42">
    <w:p w:rsidR="009A0909" w:rsidRPr="00FE3632" w:rsidRDefault="009A0909" w:rsidP="009A0909">
      <w:pPr>
        <w:pStyle w:val="FootnoteText"/>
        <w:rPr>
          <w:rFonts w:ascii="Times New Roman" w:hAnsi="Times New Roman" w:cs="Times New Roman"/>
        </w:rPr>
      </w:pPr>
      <w:r w:rsidRPr="00FE3632">
        <w:rPr>
          <w:rStyle w:val="FootnoteReference"/>
          <w:rFonts w:ascii="Times New Roman" w:hAnsi="Times New Roman" w:cs="Times New Roman"/>
        </w:rPr>
        <w:footnoteRef/>
      </w:r>
      <w:r w:rsidRPr="00FE3632">
        <w:rPr>
          <w:rFonts w:ascii="Times New Roman" w:hAnsi="Times New Roman" w:cs="Times New Roman"/>
        </w:rPr>
        <w:t xml:space="preserve"> </w:t>
      </w:r>
      <w:r w:rsidRPr="00FE3632">
        <w:rPr>
          <w:rFonts w:ascii="Times New Roman" w:hAnsi="Times New Roman" w:cs="Times New Roman"/>
        </w:rPr>
        <w:t xml:space="preserve">Taswan, </w:t>
      </w:r>
      <w:r w:rsidRPr="007C0EFD">
        <w:rPr>
          <w:rFonts w:ascii="Times New Roman" w:hAnsi="Times New Roman" w:cs="Times New Roman"/>
          <w:b/>
        </w:rPr>
        <w:t>Manajemen</w:t>
      </w:r>
      <w:r w:rsidRPr="00FE3632">
        <w:rPr>
          <w:rFonts w:ascii="Times New Roman" w:hAnsi="Times New Roman" w:cs="Times New Roman"/>
        </w:rPr>
        <w:t xml:space="preserve"> </w:t>
      </w:r>
      <w:r w:rsidRPr="007C0EFD">
        <w:rPr>
          <w:rFonts w:ascii="Times New Roman" w:hAnsi="Times New Roman" w:cs="Times New Roman"/>
          <w:b/>
        </w:rPr>
        <w:t>Perbankan</w:t>
      </w:r>
      <w:r w:rsidRPr="00FE3632">
        <w:rPr>
          <w:rFonts w:ascii="Times New Roman" w:hAnsi="Times New Roman" w:cs="Times New Roman"/>
        </w:rPr>
        <w:t>, UPP STIM YKP , Yogyakarta, 2010,  hlm 6.</w:t>
      </w:r>
    </w:p>
  </w:footnote>
  <w:footnote w:id="43">
    <w:p w:rsidR="009A0909" w:rsidRPr="00AC4CFE" w:rsidRDefault="009A0909" w:rsidP="009A0909">
      <w:pPr>
        <w:pStyle w:val="FootnoteText"/>
        <w:rPr>
          <w:rFonts w:ascii="Times New Roman" w:hAnsi="Times New Roman" w:cs="Times New Roman"/>
        </w:rPr>
      </w:pPr>
      <w:r w:rsidRPr="00FE3632">
        <w:rPr>
          <w:rStyle w:val="FootnoteReference"/>
          <w:rFonts w:ascii="Times New Roman" w:hAnsi="Times New Roman" w:cs="Times New Roman"/>
        </w:rPr>
        <w:footnoteRef/>
      </w:r>
      <w:r w:rsidRPr="00FE3632">
        <w:rPr>
          <w:rFonts w:ascii="Times New Roman" w:hAnsi="Times New Roman" w:cs="Times New Roman"/>
        </w:rPr>
        <w:t xml:space="preserve"> </w:t>
      </w:r>
      <w:r w:rsidRPr="00FE3632">
        <w:rPr>
          <w:rFonts w:ascii="Times New Roman" w:hAnsi="Times New Roman" w:cs="Times New Roman"/>
        </w:rPr>
        <w:t xml:space="preserve">Zainuddin </w:t>
      </w:r>
      <w:r w:rsidRPr="00FE3632">
        <w:rPr>
          <w:rFonts w:ascii="Times New Roman" w:hAnsi="Times New Roman" w:cs="Times New Roman"/>
        </w:rPr>
        <w:t xml:space="preserve">Ali, </w:t>
      </w:r>
      <w:r w:rsidRPr="00FE3632">
        <w:rPr>
          <w:rFonts w:ascii="Times New Roman" w:hAnsi="Times New Roman" w:cs="Times New Roman"/>
          <w:i/>
        </w:rPr>
        <w:t>op.cit</w:t>
      </w:r>
      <w:r w:rsidRPr="00FE3632">
        <w:rPr>
          <w:rFonts w:ascii="Times New Roman" w:hAnsi="Times New Roman" w:cs="Times New Roman"/>
        </w:rPr>
        <w:t>.,hlm 1</w:t>
      </w:r>
    </w:p>
  </w:footnote>
  <w:footnote w:id="44">
    <w:p w:rsidR="009A0909" w:rsidRPr="00AC4CFE" w:rsidRDefault="009A0909" w:rsidP="009A0909">
      <w:pPr>
        <w:pStyle w:val="FootnoteText"/>
        <w:rPr>
          <w:rFonts w:ascii="Times New Roman" w:hAnsi="Times New Roman" w:cs="Times New Roman"/>
        </w:rPr>
      </w:pPr>
      <w:r w:rsidRPr="00AC4CFE">
        <w:rPr>
          <w:rStyle w:val="FootnoteReference"/>
          <w:rFonts w:ascii="Times New Roman" w:hAnsi="Times New Roman" w:cs="Times New Roman"/>
        </w:rPr>
        <w:footnoteRef/>
      </w:r>
      <w:r w:rsidRPr="00AC4CFE">
        <w:rPr>
          <w:rFonts w:ascii="Times New Roman" w:hAnsi="Times New Roman" w:cs="Times New Roman"/>
        </w:rPr>
        <w:t xml:space="preserve"> </w:t>
      </w:r>
      <w:r>
        <w:rPr>
          <w:rFonts w:ascii="Times New Roman" w:hAnsi="Times New Roman" w:cs="Times New Roman"/>
        </w:rPr>
        <w:t xml:space="preserve">Zainuddin </w:t>
      </w:r>
      <w:r>
        <w:rPr>
          <w:rFonts w:ascii="Times New Roman" w:hAnsi="Times New Roman" w:cs="Times New Roman"/>
        </w:rPr>
        <w:t xml:space="preserve">Ali, </w:t>
      </w:r>
      <w:r w:rsidRPr="00FE3632">
        <w:rPr>
          <w:rFonts w:ascii="Times New Roman" w:hAnsi="Times New Roman" w:cs="Times New Roman"/>
          <w:i/>
        </w:rPr>
        <w:t>ibid,</w:t>
      </w:r>
      <w:r>
        <w:rPr>
          <w:rFonts w:ascii="Times New Roman" w:hAnsi="Times New Roman" w:cs="Times New Roman"/>
        </w:rPr>
        <w:t xml:space="preserve">  </w:t>
      </w:r>
      <w:r w:rsidRPr="00AC4CFE">
        <w:rPr>
          <w:rFonts w:ascii="Times New Roman" w:hAnsi="Times New Roman" w:cs="Times New Roman"/>
        </w:rPr>
        <w:t>hlm 2</w:t>
      </w:r>
    </w:p>
  </w:footnote>
  <w:footnote w:id="45">
    <w:p w:rsidR="009A0909" w:rsidRPr="00AC4CFE" w:rsidRDefault="009A0909" w:rsidP="009A0909">
      <w:pPr>
        <w:pStyle w:val="FootnoteText"/>
        <w:rPr>
          <w:rFonts w:ascii="Times New Roman" w:hAnsi="Times New Roman" w:cs="Times New Roman"/>
        </w:rPr>
      </w:pPr>
      <w:r w:rsidRPr="00AC4CFE">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M</w:t>
      </w:r>
      <w:r w:rsidRPr="00AC4CFE">
        <w:rPr>
          <w:rFonts w:ascii="Times New Roman" w:hAnsi="Times New Roman" w:cs="Times New Roman"/>
        </w:rPr>
        <w:t>uhammad</w:t>
      </w:r>
      <w:r>
        <w:rPr>
          <w:rFonts w:ascii="Times New Roman" w:hAnsi="Times New Roman" w:cs="Times New Roman"/>
        </w:rPr>
        <w:t xml:space="preserve">., </w:t>
      </w:r>
      <w:r w:rsidRPr="00FE3632">
        <w:rPr>
          <w:rFonts w:ascii="Times New Roman" w:hAnsi="Times New Roman" w:cs="Times New Roman"/>
          <w:i/>
        </w:rPr>
        <w:t>op.cit</w:t>
      </w:r>
      <w:r>
        <w:rPr>
          <w:rFonts w:ascii="Times New Roman" w:hAnsi="Times New Roman" w:cs="Times New Roman"/>
        </w:rPr>
        <w:t xml:space="preserve">, hlm </w:t>
      </w:r>
      <w:r w:rsidRPr="00AC4CFE">
        <w:rPr>
          <w:rFonts w:ascii="Times New Roman" w:hAnsi="Times New Roman" w:cs="Times New Roman"/>
        </w:rPr>
        <w:t>13</w:t>
      </w:r>
    </w:p>
  </w:footnote>
  <w:footnote w:id="46">
    <w:p w:rsidR="009A0909" w:rsidRDefault="009A0909" w:rsidP="009A0909">
      <w:pPr>
        <w:pStyle w:val="FootnoteText"/>
      </w:pPr>
      <w:r w:rsidRPr="00AC4CFE">
        <w:rPr>
          <w:rStyle w:val="FootnoteReference"/>
          <w:rFonts w:ascii="Times New Roman" w:hAnsi="Times New Roman" w:cs="Times New Roman"/>
          <w:i/>
        </w:rPr>
        <w:footnoteRef/>
      </w:r>
      <w:r w:rsidRPr="00AC4CFE">
        <w:rPr>
          <w:rFonts w:ascii="Times New Roman" w:hAnsi="Times New Roman" w:cs="Times New Roman"/>
          <w:i/>
        </w:rPr>
        <w:t>Ibid,</w:t>
      </w:r>
      <w:r>
        <w:rPr>
          <w:rFonts w:ascii="Times New Roman" w:hAnsi="Times New Roman" w:cs="Times New Roman"/>
        </w:rPr>
        <w:t xml:space="preserve"> </w:t>
      </w:r>
      <w:r w:rsidRPr="00AC4CFE">
        <w:rPr>
          <w:rFonts w:ascii="Times New Roman" w:hAnsi="Times New Roman" w:cs="Times New Roman"/>
        </w:rPr>
        <w:t xml:space="preserve"> Hlm. 85</w:t>
      </w:r>
    </w:p>
  </w:footnote>
  <w:footnote w:id="47">
    <w:p w:rsidR="009A0909" w:rsidRPr="00FE3632" w:rsidRDefault="009A0909" w:rsidP="009A0909">
      <w:pPr>
        <w:pStyle w:val="FootnoteText"/>
        <w:rPr>
          <w:rFonts w:ascii="Times New Roman" w:hAnsi="Times New Roman" w:cs="Times New Roman"/>
        </w:rPr>
      </w:pPr>
      <w:r w:rsidRPr="00FE3632">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Djoni </w:t>
      </w:r>
      <w:r>
        <w:rPr>
          <w:rFonts w:ascii="Times New Roman" w:hAnsi="Times New Roman" w:cs="Times New Roman"/>
        </w:rPr>
        <w:t>S. Gazali, Rachmadi U</w:t>
      </w:r>
      <w:r w:rsidRPr="00FE3632">
        <w:rPr>
          <w:rFonts w:ascii="Times New Roman" w:hAnsi="Times New Roman" w:cs="Times New Roman"/>
        </w:rPr>
        <w:t>sman</w:t>
      </w:r>
      <w:r>
        <w:rPr>
          <w:rFonts w:ascii="Times New Roman" w:hAnsi="Times New Roman" w:cs="Times New Roman"/>
          <w:b/>
        </w:rPr>
        <w:t>, Hukum P</w:t>
      </w:r>
      <w:r w:rsidRPr="00820A10">
        <w:rPr>
          <w:rFonts w:ascii="Times New Roman" w:hAnsi="Times New Roman" w:cs="Times New Roman"/>
          <w:b/>
        </w:rPr>
        <w:t>erbankan</w:t>
      </w:r>
      <w:r w:rsidRPr="00FE3632">
        <w:rPr>
          <w:rFonts w:ascii="Times New Roman" w:hAnsi="Times New Roman" w:cs="Times New Roman"/>
        </w:rPr>
        <w:t xml:space="preserve">, Sinar Grafika, Jakarta, 2012, hlm 264. </w:t>
      </w:r>
    </w:p>
  </w:footnote>
  <w:footnote w:id="48">
    <w:p w:rsidR="009A0909" w:rsidRPr="00FE3632" w:rsidRDefault="009A0909" w:rsidP="009A0909">
      <w:pPr>
        <w:pStyle w:val="FootnoteText"/>
        <w:rPr>
          <w:rFonts w:ascii="Times New Roman" w:hAnsi="Times New Roman" w:cs="Times New Roman"/>
        </w:rPr>
      </w:pPr>
      <w:r w:rsidRPr="00FE3632">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Ridwan, </w:t>
      </w:r>
      <w:r>
        <w:rPr>
          <w:rFonts w:ascii="Times New Roman" w:hAnsi="Times New Roman" w:cs="Times New Roman"/>
        </w:rPr>
        <w:t>Muhammad,</w:t>
      </w:r>
      <w:r w:rsidRPr="00FE3632">
        <w:rPr>
          <w:rFonts w:ascii="Times New Roman" w:hAnsi="Times New Roman" w:cs="Times New Roman"/>
        </w:rPr>
        <w:t xml:space="preserve"> </w:t>
      </w:r>
      <w:r w:rsidRPr="00820A10">
        <w:rPr>
          <w:rFonts w:ascii="Times New Roman" w:hAnsi="Times New Roman" w:cs="Times New Roman"/>
          <w:b/>
        </w:rPr>
        <w:t>Kontruksi Bank Syariah Indonesia</w:t>
      </w:r>
      <w:r>
        <w:rPr>
          <w:rFonts w:ascii="Times New Roman" w:hAnsi="Times New Roman" w:cs="Times New Roman"/>
        </w:rPr>
        <w:t xml:space="preserve">, Pustaka SM, </w:t>
      </w:r>
      <w:r w:rsidRPr="00FE3632">
        <w:rPr>
          <w:rFonts w:ascii="Times New Roman" w:hAnsi="Times New Roman" w:cs="Times New Roman"/>
        </w:rPr>
        <w:t>Yogyak</w:t>
      </w:r>
      <w:r>
        <w:rPr>
          <w:rFonts w:ascii="Times New Roman" w:hAnsi="Times New Roman" w:cs="Times New Roman"/>
        </w:rPr>
        <w:t xml:space="preserve">arta, 2007, </w:t>
      </w:r>
    </w:p>
    <w:p w:rsidR="009A0909" w:rsidRPr="00FE3632" w:rsidRDefault="009A0909" w:rsidP="009A0909">
      <w:pPr>
        <w:pStyle w:val="FootnoteText"/>
        <w:rPr>
          <w:rFonts w:ascii="Times New Roman" w:hAnsi="Times New Roman" w:cs="Times New Roman"/>
        </w:rPr>
      </w:pPr>
      <w:r w:rsidRPr="00FE3632">
        <w:rPr>
          <w:rFonts w:ascii="Times New Roman" w:hAnsi="Times New Roman" w:cs="Times New Roman"/>
        </w:rPr>
        <w:t>hlm. 92</w:t>
      </w:r>
    </w:p>
  </w:footnote>
  <w:footnote w:id="49">
    <w:p w:rsidR="009A0909" w:rsidRDefault="009A0909" w:rsidP="009A0909">
      <w:pPr>
        <w:pStyle w:val="FootnoteText"/>
      </w:pPr>
      <w:r w:rsidRPr="00152229">
        <w:rPr>
          <w:rStyle w:val="FootnoteReference"/>
          <w:rFonts w:ascii="Times New Roman" w:hAnsi="Times New Roman" w:cs="Times New Roman"/>
        </w:rPr>
        <w:footnoteRef/>
      </w:r>
      <w:r>
        <w:rPr>
          <w:rFonts w:ascii="Times New Roman" w:hAnsi="Times New Roman" w:cs="Times New Roman"/>
        </w:rPr>
        <w:t xml:space="preserve">Zainuddin </w:t>
      </w:r>
      <w:r>
        <w:rPr>
          <w:rFonts w:ascii="Times New Roman" w:hAnsi="Times New Roman" w:cs="Times New Roman"/>
        </w:rPr>
        <w:t xml:space="preserve">ali, </w:t>
      </w:r>
      <w:r>
        <w:rPr>
          <w:rFonts w:ascii="Times New Roman" w:hAnsi="Times New Roman" w:cs="Times New Roman"/>
          <w:i/>
        </w:rPr>
        <w:t>Op.C</w:t>
      </w:r>
      <w:r w:rsidRPr="00152229">
        <w:rPr>
          <w:rFonts w:ascii="Times New Roman" w:hAnsi="Times New Roman" w:cs="Times New Roman"/>
          <w:i/>
        </w:rPr>
        <w:t>it,</w:t>
      </w:r>
      <w:r>
        <w:rPr>
          <w:rFonts w:ascii="Times New Roman" w:hAnsi="Times New Roman" w:cs="Times New Roman"/>
        </w:rPr>
        <w:t xml:space="preserve"> </w:t>
      </w:r>
      <w:r w:rsidRPr="00152229">
        <w:rPr>
          <w:rFonts w:ascii="Times New Roman" w:hAnsi="Times New Roman" w:cs="Times New Roman"/>
        </w:rPr>
        <w:t>hlm 69</w:t>
      </w:r>
    </w:p>
  </w:footnote>
  <w:footnote w:id="50">
    <w:p w:rsidR="009A0909" w:rsidRPr="00152229" w:rsidRDefault="009A0909" w:rsidP="009A0909">
      <w:pPr>
        <w:pStyle w:val="FootnoteText"/>
        <w:rPr>
          <w:rFonts w:ascii="Times New Roman" w:hAnsi="Times New Roman" w:cs="Times New Roman"/>
        </w:rPr>
      </w:pPr>
      <w:r w:rsidRPr="00152229">
        <w:rPr>
          <w:rStyle w:val="FootnoteReference"/>
          <w:rFonts w:ascii="Times New Roman" w:hAnsi="Times New Roman" w:cs="Times New Roman"/>
        </w:rPr>
        <w:footnoteRef/>
      </w:r>
      <w:r w:rsidRPr="00152229">
        <w:rPr>
          <w:rFonts w:ascii="Times New Roman" w:hAnsi="Times New Roman" w:cs="Times New Roman"/>
        </w:rPr>
        <w:t xml:space="preserve"> </w:t>
      </w:r>
      <w:r w:rsidRPr="00152229">
        <w:rPr>
          <w:rFonts w:ascii="Times New Roman" w:hAnsi="Times New Roman" w:cs="Times New Roman"/>
        </w:rPr>
        <w:t xml:space="preserve">Warkum </w:t>
      </w:r>
      <w:r w:rsidRPr="00152229">
        <w:rPr>
          <w:rFonts w:ascii="Times New Roman" w:hAnsi="Times New Roman" w:cs="Times New Roman"/>
        </w:rPr>
        <w:t xml:space="preserve">Sumitro, </w:t>
      </w:r>
      <w:r w:rsidRPr="00820A10">
        <w:rPr>
          <w:rFonts w:ascii="Times New Roman" w:hAnsi="Times New Roman" w:cs="Times New Roman"/>
          <w:b/>
        </w:rPr>
        <w:t>Asas-Asas Perbankan Islam dan Lembaga-Lembaga terkait ( BAMUI, TAKAFUL dan Pasar Modal Syariah di Indonesia)</w:t>
      </w:r>
      <w:r w:rsidRPr="00152229">
        <w:rPr>
          <w:rFonts w:ascii="Times New Roman" w:hAnsi="Times New Roman" w:cs="Times New Roman"/>
        </w:rPr>
        <w:t>, RajaGrafindo Persada, Jakarta, 2004, hlm 96.</w:t>
      </w:r>
    </w:p>
  </w:footnote>
  <w:footnote w:id="51">
    <w:p w:rsidR="009A0909" w:rsidRDefault="009A0909" w:rsidP="009A0909">
      <w:pPr>
        <w:pStyle w:val="FootnoteText"/>
      </w:pPr>
      <w:r w:rsidRPr="00152229">
        <w:rPr>
          <w:rStyle w:val="FootnoteReference"/>
          <w:rFonts w:ascii="Times New Roman" w:hAnsi="Times New Roman" w:cs="Times New Roman"/>
        </w:rPr>
        <w:footnoteRef/>
      </w:r>
      <w:r w:rsidRPr="00152229">
        <w:rPr>
          <w:rFonts w:ascii="Times New Roman" w:hAnsi="Times New Roman" w:cs="Times New Roman"/>
        </w:rPr>
        <w:t xml:space="preserve"> </w:t>
      </w:r>
      <w:r w:rsidRPr="00152229">
        <w:rPr>
          <w:rFonts w:ascii="Times New Roman" w:hAnsi="Times New Roman" w:cs="Times New Roman"/>
          <w:i/>
        </w:rPr>
        <w:t>Ibid</w:t>
      </w:r>
      <w:r>
        <w:rPr>
          <w:rFonts w:ascii="Times New Roman" w:hAnsi="Times New Roman" w:cs="Times New Roman"/>
        </w:rPr>
        <w:t xml:space="preserve">, </w:t>
      </w:r>
      <w:r>
        <w:rPr>
          <w:rFonts w:ascii="Times New Roman" w:hAnsi="Times New Roman" w:cs="Times New Roman"/>
        </w:rPr>
        <w:t xml:space="preserve">hlm </w:t>
      </w:r>
      <w:r w:rsidRPr="00152229">
        <w:rPr>
          <w:rFonts w:ascii="Times New Roman" w:hAnsi="Times New Roman" w:cs="Times New Roman"/>
        </w:rPr>
        <w:t>100-101.</w:t>
      </w:r>
    </w:p>
  </w:footnote>
  <w:footnote w:id="52">
    <w:p w:rsidR="009A0909" w:rsidRPr="00152229" w:rsidRDefault="009A0909" w:rsidP="009A0909">
      <w:pPr>
        <w:pStyle w:val="FootnoteText"/>
        <w:rPr>
          <w:rFonts w:ascii="Times New Roman" w:hAnsi="Times New Roman" w:cs="Times New Roman"/>
        </w:rPr>
      </w:pPr>
      <w:r w:rsidRPr="00152229">
        <w:rPr>
          <w:rStyle w:val="FootnoteReference"/>
          <w:rFonts w:ascii="Times New Roman" w:hAnsi="Times New Roman" w:cs="Times New Roman"/>
        </w:rPr>
        <w:footnoteRef/>
      </w:r>
      <w:r w:rsidRPr="00152229">
        <w:rPr>
          <w:rFonts w:ascii="Times New Roman" w:hAnsi="Times New Roman" w:cs="Times New Roman"/>
        </w:rPr>
        <w:t xml:space="preserve"> </w:t>
      </w:r>
      <w:r w:rsidRPr="00152229">
        <w:rPr>
          <w:rFonts w:ascii="Times New Roman" w:hAnsi="Times New Roman" w:cs="Times New Roman"/>
        </w:rPr>
        <w:t>Zainuddi</w:t>
      </w:r>
      <w:r>
        <w:rPr>
          <w:rFonts w:ascii="Times New Roman" w:hAnsi="Times New Roman" w:cs="Times New Roman"/>
        </w:rPr>
        <w:t xml:space="preserve">n ali, </w:t>
      </w:r>
      <w:r w:rsidRPr="00820A10">
        <w:rPr>
          <w:rFonts w:ascii="Times New Roman" w:hAnsi="Times New Roman" w:cs="Times New Roman"/>
          <w:i/>
        </w:rPr>
        <w:t>Op.Cit,</w:t>
      </w:r>
      <w:r w:rsidRPr="00152229">
        <w:rPr>
          <w:rFonts w:ascii="Times New Roman" w:hAnsi="Times New Roman" w:cs="Times New Roman"/>
          <w:i/>
        </w:rPr>
        <w:t xml:space="preserve"> </w:t>
      </w:r>
      <w:r w:rsidRPr="00152229">
        <w:rPr>
          <w:rFonts w:ascii="Times New Roman" w:hAnsi="Times New Roman" w:cs="Times New Roman"/>
        </w:rPr>
        <w:t xml:space="preserve"> hlm 46</w:t>
      </w:r>
      <w:r>
        <w:rPr>
          <w:rFonts w:ascii="Times New Roman" w:hAnsi="Times New Roman" w:cs="Times New Roman"/>
        </w:rPr>
        <w:t>.</w:t>
      </w:r>
    </w:p>
  </w:footnote>
  <w:footnote w:id="53">
    <w:p w:rsidR="009A0909" w:rsidRPr="00152229" w:rsidRDefault="009A0909" w:rsidP="009A0909">
      <w:pPr>
        <w:pStyle w:val="FootnoteText"/>
        <w:rPr>
          <w:rFonts w:ascii="Times New Roman" w:hAnsi="Times New Roman" w:cs="Times New Roman"/>
        </w:rPr>
      </w:pPr>
      <w:r w:rsidRPr="00152229">
        <w:rPr>
          <w:rStyle w:val="FootnoteReference"/>
          <w:rFonts w:ascii="Times New Roman" w:hAnsi="Times New Roman" w:cs="Times New Roman"/>
        </w:rPr>
        <w:footnoteRef/>
      </w:r>
      <w:r w:rsidRPr="00152229">
        <w:rPr>
          <w:rFonts w:ascii="Times New Roman" w:hAnsi="Times New Roman" w:cs="Times New Roman"/>
        </w:rPr>
        <w:t xml:space="preserve"> </w:t>
      </w:r>
      <w:r w:rsidRPr="00152229">
        <w:rPr>
          <w:rFonts w:ascii="Times New Roman" w:hAnsi="Times New Roman" w:cs="Times New Roman"/>
        </w:rPr>
        <w:t xml:space="preserve">Warkum Sumitro, </w:t>
      </w:r>
      <w:r w:rsidRPr="00152229">
        <w:rPr>
          <w:rFonts w:ascii="Times New Roman" w:hAnsi="Times New Roman" w:cs="Times New Roman"/>
          <w:i/>
        </w:rPr>
        <w:t>op.cit,</w:t>
      </w:r>
      <w:r w:rsidRPr="00152229">
        <w:rPr>
          <w:rFonts w:ascii="Times New Roman" w:hAnsi="Times New Roman" w:cs="Times New Roman"/>
        </w:rPr>
        <w:t xml:space="preserve"> hlm 228.</w:t>
      </w:r>
    </w:p>
  </w:footnote>
  <w:footnote w:id="54">
    <w:p w:rsidR="009A0909" w:rsidRDefault="009A0909" w:rsidP="009A0909">
      <w:pPr>
        <w:pStyle w:val="FootnoteText"/>
      </w:pPr>
      <w:r w:rsidRPr="00152229">
        <w:rPr>
          <w:rStyle w:val="FootnoteReference"/>
          <w:rFonts w:ascii="Times New Roman" w:hAnsi="Times New Roman" w:cs="Times New Roman"/>
        </w:rPr>
        <w:footnoteRef/>
      </w:r>
      <w:r w:rsidRPr="00152229">
        <w:rPr>
          <w:rFonts w:ascii="Times New Roman" w:hAnsi="Times New Roman" w:cs="Times New Roman"/>
        </w:rPr>
        <w:t xml:space="preserve"> </w:t>
      </w:r>
      <w:r w:rsidRPr="00152229">
        <w:rPr>
          <w:rFonts w:ascii="Times New Roman" w:hAnsi="Times New Roman" w:cs="Times New Roman"/>
          <w:i/>
        </w:rPr>
        <w:t>Ibid.</w:t>
      </w:r>
    </w:p>
  </w:footnote>
  <w:footnote w:id="55">
    <w:p w:rsidR="009A0909" w:rsidRPr="00152229" w:rsidRDefault="009A0909" w:rsidP="009A0909">
      <w:pPr>
        <w:pStyle w:val="FootnoteText"/>
        <w:rPr>
          <w:rFonts w:ascii="Times New Roman" w:hAnsi="Times New Roman" w:cs="Times New Roman"/>
        </w:rPr>
      </w:pPr>
      <w:r w:rsidRPr="00152229">
        <w:rPr>
          <w:rStyle w:val="FootnoteReference"/>
          <w:rFonts w:ascii="Times New Roman" w:hAnsi="Times New Roman" w:cs="Times New Roman"/>
        </w:rPr>
        <w:footnoteRef/>
      </w:r>
      <w:r w:rsidRPr="00152229">
        <w:rPr>
          <w:rFonts w:ascii="Times New Roman" w:hAnsi="Times New Roman" w:cs="Times New Roman"/>
        </w:rPr>
        <w:t xml:space="preserve"> </w:t>
      </w:r>
      <w:r w:rsidRPr="00152229">
        <w:rPr>
          <w:rFonts w:ascii="Times New Roman" w:hAnsi="Times New Roman" w:cs="Times New Roman"/>
        </w:rPr>
        <w:t xml:space="preserve">Zainuddin ali, </w:t>
      </w:r>
      <w:r w:rsidRPr="00152229">
        <w:rPr>
          <w:rFonts w:ascii="Times New Roman" w:hAnsi="Times New Roman" w:cs="Times New Roman"/>
          <w:i/>
        </w:rPr>
        <w:t>op.cit,</w:t>
      </w:r>
      <w:r w:rsidRPr="00152229">
        <w:rPr>
          <w:rFonts w:ascii="Times New Roman" w:hAnsi="Times New Roman" w:cs="Times New Roman"/>
        </w:rPr>
        <w:t xml:space="preserve">  hlm 64</w:t>
      </w:r>
    </w:p>
  </w:footnote>
  <w:footnote w:id="56">
    <w:p w:rsidR="009A0909" w:rsidRPr="00152229" w:rsidRDefault="009A0909" w:rsidP="009A0909">
      <w:pPr>
        <w:pStyle w:val="FootnoteText"/>
        <w:rPr>
          <w:rFonts w:ascii="Times New Roman" w:hAnsi="Times New Roman" w:cs="Times New Roman"/>
        </w:rPr>
      </w:pPr>
      <w:r w:rsidRPr="00152229">
        <w:rPr>
          <w:rStyle w:val="FootnoteReference"/>
          <w:rFonts w:ascii="Times New Roman" w:hAnsi="Times New Roman" w:cs="Times New Roman"/>
        </w:rPr>
        <w:footnoteRef/>
      </w:r>
      <w:r w:rsidRPr="00152229">
        <w:rPr>
          <w:rFonts w:ascii="Times New Roman" w:hAnsi="Times New Roman" w:cs="Times New Roman"/>
        </w:rPr>
        <w:t xml:space="preserve"> </w:t>
      </w:r>
      <w:r w:rsidRPr="00152229">
        <w:rPr>
          <w:rFonts w:ascii="Times New Roman" w:hAnsi="Times New Roman" w:cs="Times New Roman"/>
          <w:i/>
        </w:rPr>
        <w:t>Ibid</w:t>
      </w:r>
      <w:r w:rsidRPr="00152229">
        <w:rPr>
          <w:rFonts w:ascii="Times New Roman" w:hAnsi="Times New Roman" w:cs="Times New Roman"/>
        </w:rPr>
        <w:t>.</w:t>
      </w:r>
    </w:p>
  </w:footnote>
  <w:footnote w:id="57">
    <w:p w:rsidR="009A0909" w:rsidRDefault="009A0909" w:rsidP="009A0909">
      <w:pPr>
        <w:pStyle w:val="FootnoteText"/>
      </w:pPr>
      <w:r w:rsidRPr="00152229">
        <w:rPr>
          <w:rStyle w:val="FootnoteReference"/>
          <w:rFonts w:ascii="Times New Roman" w:hAnsi="Times New Roman" w:cs="Times New Roman"/>
        </w:rPr>
        <w:footnoteRef/>
      </w:r>
      <w:r w:rsidRPr="00152229">
        <w:rPr>
          <w:rFonts w:ascii="Times New Roman" w:hAnsi="Times New Roman" w:cs="Times New Roman"/>
        </w:rPr>
        <w:t xml:space="preserve"> </w:t>
      </w:r>
      <w:r w:rsidRPr="00152229">
        <w:rPr>
          <w:rFonts w:ascii="Times New Roman" w:hAnsi="Times New Roman" w:cs="Times New Roman"/>
          <w:i/>
        </w:rPr>
        <w:t>Ibid,</w:t>
      </w:r>
      <w:r w:rsidRPr="00152229">
        <w:rPr>
          <w:rFonts w:ascii="Times New Roman" w:hAnsi="Times New Roman" w:cs="Times New Roman"/>
        </w:rPr>
        <w:t xml:space="preserve"> hlm 65.</w:t>
      </w:r>
    </w:p>
  </w:footnote>
  <w:footnote w:id="58">
    <w:p w:rsidR="009A0909" w:rsidRPr="00152229" w:rsidRDefault="009A0909" w:rsidP="009A0909">
      <w:pPr>
        <w:pStyle w:val="FootnoteText"/>
        <w:rPr>
          <w:rFonts w:ascii="Times New Roman" w:hAnsi="Times New Roman" w:cs="Times New Roman"/>
        </w:rPr>
      </w:pPr>
      <w:r w:rsidRPr="00152229">
        <w:rPr>
          <w:rStyle w:val="FootnoteReference"/>
          <w:rFonts w:ascii="Times New Roman" w:hAnsi="Times New Roman" w:cs="Times New Roman"/>
        </w:rPr>
        <w:footnoteRef/>
      </w:r>
      <w:r w:rsidRPr="00152229">
        <w:rPr>
          <w:rFonts w:ascii="Times New Roman" w:hAnsi="Times New Roman" w:cs="Times New Roman"/>
        </w:rPr>
        <w:t xml:space="preserve"> </w:t>
      </w:r>
      <w:r w:rsidRPr="00152229">
        <w:rPr>
          <w:rFonts w:ascii="Times New Roman" w:hAnsi="Times New Roman" w:cs="Times New Roman"/>
          <w:i/>
        </w:rPr>
        <w:t>Ibid</w:t>
      </w:r>
      <w:r w:rsidRPr="00152229">
        <w:rPr>
          <w:rFonts w:ascii="Times New Roman" w:hAnsi="Times New Roman" w:cs="Times New Roman"/>
        </w:rPr>
        <w:t xml:space="preserve">, </w:t>
      </w:r>
      <w:r w:rsidRPr="00152229">
        <w:rPr>
          <w:rFonts w:ascii="Times New Roman" w:hAnsi="Times New Roman" w:cs="Times New Roman"/>
        </w:rPr>
        <w:t>hlm 65-66</w:t>
      </w:r>
    </w:p>
  </w:footnote>
  <w:footnote w:id="59">
    <w:p w:rsidR="009A0909" w:rsidRPr="00152229" w:rsidRDefault="009A0909" w:rsidP="009A0909">
      <w:pPr>
        <w:pStyle w:val="FootnoteText"/>
        <w:rPr>
          <w:rFonts w:ascii="Times New Roman" w:hAnsi="Times New Roman" w:cs="Times New Roman"/>
        </w:rPr>
      </w:pPr>
      <w:r w:rsidRPr="00152229">
        <w:rPr>
          <w:rStyle w:val="FootnoteReference"/>
          <w:rFonts w:ascii="Times New Roman" w:hAnsi="Times New Roman" w:cs="Times New Roman"/>
        </w:rPr>
        <w:footnoteRef/>
      </w:r>
      <w:r w:rsidRPr="00152229">
        <w:rPr>
          <w:rFonts w:ascii="Times New Roman" w:hAnsi="Times New Roman" w:cs="Times New Roman"/>
        </w:rPr>
        <w:t xml:space="preserve"> </w:t>
      </w:r>
      <w:r w:rsidRPr="00152229">
        <w:rPr>
          <w:rFonts w:ascii="Times New Roman" w:hAnsi="Times New Roman" w:cs="Times New Roman"/>
          <w:i/>
        </w:rPr>
        <w:t>Ibid</w:t>
      </w:r>
      <w:r w:rsidRPr="00152229">
        <w:rPr>
          <w:rFonts w:ascii="Times New Roman" w:hAnsi="Times New Roman" w:cs="Times New Roman"/>
        </w:rPr>
        <w:t xml:space="preserve"> </w:t>
      </w:r>
      <w:r w:rsidRPr="00152229">
        <w:rPr>
          <w:rFonts w:ascii="Times New Roman" w:hAnsi="Times New Roman" w:cs="Times New Roman"/>
        </w:rPr>
        <w:t>hlm 66</w:t>
      </w:r>
    </w:p>
  </w:footnote>
  <w:footnote w:id="60">
    <w:p w:rsidR="009A0909" w:rsidRPr="00152229" w:rsidRDefault="009A0909" w:rsidP="009A0909">
      <w:pPr>
        <w:pStyle w:val="FootnoteText"/>
        <w:rPr>
          <w:rFonts w:ascii="Times New Roman" w:hAnsi="Times New Roman" w:cs="Times New Roman"/>
        </w:rPr>
      </w:pPr>
      <w:r w:rsidRPr="00152229">
        <w:rPr>
          <w:rStyle w:val="FootnoteReference"/>
          <w:rFonts w:ascii="Times New Roman" w:hAnsi="Times New Roman" w:cs="Times New Roman"/>
        </w:rPr>
        <w:footnoteRef/>
      </w:r>
      <w:r w:rsidRPr="00152229">
        <w:rPr>
          <w:rFonts w:ascii="Times New Roman" w:hAnsi="Times New Roman" w:cs="Times New Roman"/>
        </w:rPr>
        <w:t xml:space="preserve"> </w:t>
      </w:r>
      <w:r w:rsidRPr="00152229">
        <w:rPr>
          <w:rFonts w:ascii="Times New Roman" w:hAnsi="Times New Roman" w:cs="Times New Roman"/>
          <w:i/>
        </w:rPr>
        <w:t>Ibid</w:t>
      </w:r>
      <w:r w:rsidRPr="00152229">
        <w:rPr>
          <w:rFonts w:ascii="Times New Roman" w:hAnsi="Times New Roman" w:cs="Times New Roman"/>
        </w:rPr>
        <w:t xml:space="preserve"> </w:t>
      </w:r>
      <w:r w:rsidRPr="00152229">
        <w:rPr>
          <w:rFonts w:ascii="Times New Roman" w:hAnsi="Times New Roman" w:cs="Times New Roman"/>
        </w:rPr>
        <w:t>, hlm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D86"/>
    <w:multiLevelType w:val="hybridMultilevel"/>
    <w:tmpl w:val="C47450CA"/>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B0E4D83"/>
    <w:multiLevelType w:val="multilevel"/>
    <w:tmpl w:val="C3948B6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FC4E92"/>
    <w:multiLevelType w:val="hybridMultilevel"/>
    <w:tmpl w:val="7346C064"/>
    <w:lvl w:ilvl="0" w:tplc="2D2EA8D4">
      <w:start w:val="1"/>
      <w:numFmt w:val="lowerLetter"/>
      <w:lvlText w:val="%1."/>
      <w:lvlJc w:val="left"/>
      <w:pPr>
        <w:ind w:left="1845" w:hanging="360"/>
      </w:pPr>
      <w:rPr>
        <w:rFonts w:ascii="Times New Roman" w:eastAsiaTheme="minorHAnsi" w:hAnsi="Times New Roman" w:cs="Times New Roman"/>
      </w:rPr>
    </w:lvl>
    <w:lvl w:ilvl="1" w:tplc="04210019">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3">
    <w:nsid w:val="2EFC2679"/>
    <w:multiLevelType w:val="hybridMultilevel"/>
    <w:tmpl w:val="625AB5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276966"/>
    <w:multiLevelType w:val="hybridMultilevel"/>
    <w:tmpl w:val="226CE17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318AFD68">
      <w:start w:val="1"/>
      <w:numFmt w:val="decimal"/>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BC6DC5"/>
    <w:multiLevelType w:val="hybridMultilevel"/>
    <w:tmpl w:val="4A0AD74A"/>
    <w:lvl w:ilvl="0" w:tplc="CC6CD822">
      <w:start w:val="1"/>
      <w:numFmt w:val="decimal"/>
      <w:lvlText w:val="%1."/>
      <w:lvlJc w:val="left"/>
      <w:pPr>
        <w:ind w:left="2160" w:hanging="360"/>
      </w:pPr>
      <w:rPr>
        <w:rFonts w:ascii="Times New Roman" w:eastAsiaTheme="minorHAnsi" w:hAnsi="Times New Roman" w:cs="Times New Roman"/>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F67104A"/>
    <w:multiLevelType w:val="hybridMultilevel"/>
    <w:tmpl w:val="9FCCBC86"/>
    <w:lvl w:ilvl="0" w:tplc="FDECE158">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8B636B6"/>
    <w:multiLevelType w:val="hybridMultilevel"/>
    <w:tmpl w:val="413ACFF2"/>
    <w:lvl w:ilvl="0" w:tplc="986AB7B6">
      <w:start w:val="1"/>
      <w:numFmt w:val="lowerLetter"/>
      <w:lvlText w:val="%1."/>
      <w:lvlJc w:val="left"/>
      <w:pPr>
        <w:ind w:left="1845" w:hanging="360"/>
      </w:pPr>
      <w:rPr>
        <w:rFonts w:hint="default"/>
      </w:rPr>
    </w:lvl>
    <w:lvl w:ilvl="1" w:tplc="04210019">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8">
    <w:nsid w:val="562060DD"/>
    <w:multiLevelType w:val="hybridMultilevel"/>
    <w:tmpl w:val="6EE256B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6BF2EE0"/>
    <w:multiLevelType w:val="hybridMultilevel"/>
    <w:tmpl w:val="7346C064"/>
    <w:lvl w:ilvl="0" w:tplc="2D2EA8D4">
      <w:start w:val="1"/>
      <w:numFmt w:val="lowerLetter"/>
      <w:lvlText w:val="%1."/>
      <w:lvlJc w:val="left"/>
      <w:pPr>
        <w:ind w:left="1845" w:hanging="360"/>
      </w:pPr>
      <w:rPr>
        <w:rFonts w:ascii="Times New Roman" w:eastAsiaTheme="minorHAnsi" w:hAnsi="Times New Roman" w:cs="Times New Roman"/>
      </w:rPr>
    </w:lvl>
    <w:lvl w:ilvl="1" w:tplc="04210019">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10">
    <w:nsid w:val="663D03F6"/>
    <w:multiLevelType w:val="hybridMultilevel"/>
    <w:tmpl w:val="DB8C1E5A"/>
    <w:lvl w:ilvl="0" w:tplc="0421000F">
      <w:start w:val="1"/>
      <w:numFmt w:val="decimal"/>
      <w:lvlText w:val="%1."/>
      <w:lvlJc w:val="left"/>
      <w:pPr>
        <w:ind w:left="1429" w:hanging="360"/>
      </w:pPr>
    </w:lvl>
    <w:lvl w:ilvl="1" w:tplc="04210017">
      <w:start w:val="1"/>
      <w:numFmt w:val="lowerLetter"/>
      <w:lvlText w:val="%2)"/>
      <w:lvlJc w:val="left"/>
      <w:pPr>
        <w:ind w:left="1637"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6C6D6364"/>
    <w:multiLevelType w:val="hybridMultilevel"/>
    <w:tmpl w:val="7F7412DC"/>
    <w:lvl w:ilvl="0" w:tplc="04210015">
      <w:start w:val="1"/>
      <w:numFmt w:val="upperLetter"/>
      <w:lvlText w:val="%1."/>
      <w:lvlJc w:val="left"/>
      <w:pPr>
        <w:ind w:left="720" w:hanging="360"/>
      </w:pPr>
      <w:rPr>
        <w:rFonts w:hint="default"/>
      </w:rPr>
    </w:lvl>
    <w:lvl w:ilvl="1" w:tplc="04210017">
      <w:start w:val="1"/>
      <w:numFmt w:val="lowerLetter"/>
      <w:lvlText w:val="%2)"/>
      <w:lvlJc w:val="left"/>
      <w:pPr>
        <w:ind w:left="1440" w:hanging="360"/>
      </w:pPr>
    </w:lvl>
    <w:lvl w:ilvl="2" w:tplc="4984D7D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00C3ED0"/>
    <w:multiLevelType w:val="hybridMultilevel"/>
    <w:tmpl w:val="AACE2AC4"/>
    <w:lvl w:ilvl="0" w:tplc="8DECF94A">
      <w:start w:val="1"/>
      <w:numFmt w:val="decimal"/>
      <w:lvlText w:val="%1."/>
      <w:lvlJc w:val="left"/>
      <w:pPr>
        <w:ind w:left="1080" w:hanging="360"/>
      </w:pPr>
      <w:rPr>
        <w:rFonts w:hint="default"/>
      </w:rPr>
    </w:lvl>
    <w:lvl w:ilvl="1" w:tplc="EA44EF8C">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7013B4F"/>
    <w:multiLevelType w:val="hybridMultilevel"/>
    <w:tmpl w:val="C96246EA"/>
    <w:lvl w:ilvl="0" w:tplc="FF10CF42">
      <w:start w:val="1"/>
      <w:numFmt w:val="decimal"/>
      <w:lvlText w:val="(%1)"/>
      <w:lvlJc w:val="left"/>
      <w:pPr>
        <w:ind w:left="1485" w:hanging="405"/>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0"/>
  </w:num>
  <w:num w:numId="3">
    <w:abstractNumId w:val="2"/>
  </w:num>
  <w:num w:numId="4">
    <w:abstractNumId w:val="7"/>
  </w:num>
  <w:num w:numId="5">
    <w:abstractNumId w:val="13"/>
  </w:num>
  <w:num w:numId="6">
    <w:abstractNumId w:val="11"/>
  </w:num>
  <w:num w:numId="7">
    <w:abstractNumId w:val="3"/>
  </w:num>
  <w:num w:numId="8">
    <w:abstractNumId w:val="5"/>
  </w:num>
  <w:num w:numId="9">
    <w:abstractNumId w:val="12"/>
  </w:num>
  <w:num w:numId="10">
    <w:abstractNumId w:val="1"/>
  </w:num>
  <w:num w:numId="11">
    <w:abstractNumId w:val="8"/>
  </w:num>
  <w:num w:numId="12">
    <w:abstractNumId w:val="1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09"/>
    <w:rsid w:val="005704C8"/>
    <w:rsid w:val="009A0909"/>
    <w:rsid w:val="00B53FB3"/>
    <w:rsid w:val="00BC02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909"/>
    <w:pPr>
      <w:ind w:left="720"/>
      <w:contextualSpacing/>
    </w:pPr>
  </w:style>
  <w:style w:type="paragraph" w:styleId="FootnoteText">
    <w:name w:val="footnote text"/>
    <w:basedOn w:val="Normal"/>
    <w:link w:val="FootnoteTextChar"/>
    <w:uiPriority w:val="99"/>
    <w:unhideWhenUsed/>
    <w:rsid w:val="009A0909"/>
    <w:pPr>
      <w:spacing w:after="0" w:line="240" w:lineRule="auto"/>
    </w:pPr>
    <w:rPr>
      <w:sz w:val="20"/>
      <w:szCs w:val="20"/>
    </w:rPr>
  </w:style>
  <w:style w:type="character" w:customStyle="1" w:styleId="FootnoteTextChar">
    <w:name w:val="Footnote Text Char"/>
    <w:basedOn w:val="DefaultParagraphFont"/>
    <w:link w:val="FootnoteText"/>
    <w:uiPriority w:val="99"/>
    <w:rsid w:val="009A0909"/>
    <w:rPr>
      <w:sz w:val="20"/>
      <w:szCs w:val="20"/>
    </w:rPr>
  </w:style>
  <w:style w:type="character" w:styleId="FootnoteReference">
    <w:name w:val="footnote reference"/>
    <w:basedOn w:val="DefaultParagraphFont"/>
    <w:uiPriority w:val="99"/>
    <w:semiHidden/>
    <w:unhideWhenUsed/>
    <w:rsid w:val="009A0909"/>
    <w:rPr>
      <w:vertAlign w:val="superscript"/>
    </w:rPr>
  </w:style>
  <w:style w:type="character" w:styleId="Hyperlink">
    <w:name w:val="Hyperlink"/>
    <w:basedOn w:val="DefaultParagraphFont"/>
    <w:uiPriority w:val="99"/>
    <w:unhideWhenUsed/>
    <w:rsid w:val="009A09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909"/>
    <w:pPr>
      <w:ind w:left="720"/>
      <w:contextualSpacing/>
    </w:pPr>
  </w:style>
  <w:style w:type="paragraph" w:styleId="FootnoteText">
    <w:name w:val="footnote text"/>
    <w:basedOn w:val="Normal"/>
    <w:link w:val="FootnoteTextChar"/>
    <w:uiPriority w:val="99"/>
    <w:unhideWhenUsed/>
    <w:rsid w:val="009A0909"/>
    <w:pPr>
      <w:spacing w:after="0" w:line="240" w:lineRule="auto"/>
    </w:pPr>
    <w:rPr>
      <w:sz w:val="20"/>
      <w:szCs w:val="20"/>
    </w:rPr>
  </w:style>
  <w:style w:type="character" w:customStyle="1" w:styleId="FootnoteTextChar">
    <w:name w:val="Footnote Text Char"/>
    <w:basedOn w:val="DefaultParagraphFont"/>
    <w:link w:val="FootnoteText"/>
    <w:uiPriority w:val="99"/>
    <w:rsid w:val="009A0909"/>
    <w:rPr>
      <w:sz w:val="20"/>
      <w:szCs w:val="20"/>
    </w:rPr>
  </w:style>
  <w:style w:type="character" w:styleId="FootnoteReference">
    <w:name w:val="footnote reference"/>
    <w:basedOn w:val="DefaultParagraphFont"/>
    <w:uiPriority w:val="99"/>
    <w:semiHidden/>
    <w:unhideWhenUsed/>
    <w:rsid w:val="009A0909"/>
    <w:rPr>
      <w:vertAlign w:val="superscript"/>
    </w:rPr>
  </w:style>
  <w:style w:type="character" w:styleId="Hyperlink">
    <w:name w:val="Hyperlink"/>
    <w:basedOn w:val="DefaultParagraphFont"/>
    <w:uiPriority w:val="99"/>
    <w:unhideWhenUsed/>
    <w:rsid w:val="009A0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verythingaboutvanrush88.blogspot.co.id/2015/05/asas-asas-dalam-hukum-kontrak.html" TargetMode="External"/><Relationship Id="rId1" Type="http://schemas.openxmlformats.org/officeDocument/2006/relationships/hyperlink" Target="http://ilmuef.blogspot.co.id/2015/11/asas-asas-dalam-hukum-perjanji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6067</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Ayu Wulandari</dc:creator>
  <cp:lastModifiedBy>Dian Ayu Wulandari</cp:lastModifiedBy>
  <cp:revision>1</cp:revision>
  <dcterms:created xsi:type="dcterms:W3CDTF">2017-04-25T07:23:00Z</dcterms:created>
  <dcterms:modified xsi:type="dcterms:W3CDTF">2017-04-25T07:33:00Z</dcterms:modified>
</cp:coreProperties>
</file>