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25" w:rsidRDefault="00B32A25" w:rsidP="00B32A25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ANALISIS YURIDIS PRINSIP KEADILAN DAN KESEIMBANGAN </w:t>
      </w:r>
      <w:r w:rsidRPr="00782AFA">
        <w:rPr>
          <w:rFonts w:ascii="Times New Roman" w:hAnsi="Times New Roman" w:cs="Times New Roman"/>
          <w:b/>
          <w:i/>
          <w:sz w:val="24"/>
        </w:rPr>
        <w:t xml:space="preserve">(‘ADL WA TAWAZUN) </w:t>
      </w:r>
      <w:r w:rsidR="00944517">
        <w:rPr>
          <w:rFonts w:ascii="Times New Roman" w:hAnsi="Times New Roman" w:cs="Times New Roman"/>
          <w:b/>
          <w:sz w:val="24"/>
        </w:rPr>
        <w:t>PARA PIHAK DALAM PERJANJIAN</w:t>
      </w:r>
      <w:r>
        <w:rPr>
          <w:rFonts w:ascii="Times New Roman" w:hAnsi="Times New Roman" w:cs="Times New Roman"/>
          <w:b/>
          <w:sz w:val="24"/>
        </w:rPr>
        <w:t xml:space="preserve"> PERMBIAYAAN </w:t>
      </w:r>
      <w:r w:rsidRPr="00944517">
        <w:rPr>
          <w:rFonts w:ascii="Times New Roman" w:hAnsi="Times New Roman" w:cs="Times New Roman"/>
          <w:b/>
          <w:i/>
          <w:sz w:val="24"/>
        </w:rPr>
        <w:t>MUDHARABAH</w:t>
      </w:r>
      <w:r>
        <w:rPr>
          <w:rFonts w:ascii="Times New Roman" w:hAnsi="Times New Roman" w:cs="Times New Roman"/>
          <w:b/>
          <w:sz w:val="24"/>
        </w:rPr>
        <w:t xml:space="preserve"> PADA PERBANKAN SYARIAH</w:t>
      </w: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4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32A25" w:rsidRPr="00E53644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Pr="00E53644" w:rsidRDefault="00B32A25" w:rsidP="00B32A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53644">
        <w:rPr>
          <w:rFonts w:ascii="Times New Roman" w:hAnsi="Times New Roman" w:cs="Times New Roman"/>
          <w:b/>
        </w:rPr>
        <w:t xml:space="preserve">Diajukan Untuk Memenuhi Sebagian Syarat-Syarat Memperoleh </w:t>
      </w:r>
    </w:p>
    <w:p w:rsidR="00B32A25" w:rsidRDefault="00B32A25" w:rsidP="00B32A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53644">
        <w:rPr>
          <w:rFonts w:ascii="Times New Roman" w:hAnsi="Times New Roman" w:cs="Times New Roman"/>
          <w:b/>
        </w:rPr>
        <w:t>Gel</w:t>
      </w:r>
      <w:r>
        <w:rPr>
          <w:rFonts w:ascii="Times New Roman" w:hAnsi="Times New Roman" w:cs="Times New Roman"/>
          <w:b/>
        </w:rPr>
        <w:t>ar Kesarjanaan Dalam Ilmu Hukum</w:t>
      </w:r>
    </w:p>
    <w:p w:rsidR="00B32A25" w:rsidRPr="00D36237" w:rsidRDefault="00B32A25" w:rsidP="00B32A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43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DIAN AYU WULANDARI</w:t>
      </w: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135010100111129</w:t>
      </w: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6844E092" wp14:editId="35682D16">
            <wp:simplePos x="0" y="0"/>
            <wp:positionH relativeFrom="column">
              <wp:posOffset>1960104</wp:posOffset>
            </wp:positionH>
            <wp:positionV relativeFrom="paragraph">
              <wp:posOffset>201930</wp:posOffset>
            </wp:positionV>
            <wp:extent cx="1752600" cy="1769110"/>
            <wp:effectExtent l="0" t="0" r="0" b="2540"/>
            <wp:wrapNone/>
            <wp:docPr id="2" name="Picture 2" descr="Image result for logo universitas brawij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iversitas brawija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43">
        <w:rPr>
          <w:rFonts w:ascii="Times New Roman" w:hAnsi="Times New Roman" w:cs="Times New Roman"/>
          <w:b/>
          <w:sz w:val="24"/>
          <w:szCs w:val="24"/>
        </w:rPr>
        <w:t xml:space="preserve">KEMENTERIAN </w:t>
      </w:r>
      <w:r>
        <w:rPr>
          <w:rFonts w:ascii="Times New Roman" w:hAnsi="Times New Roman" w:cs="Times New Roman"/>
          <w:b/>
          <w:sz w:val="24"/>
          <w:szCs w:val="24"/>
        </w:rPr>
        <w:t>RISET TEKNOLOGI DAN PENDIDIKAN TINGGI</w:t>
      </w: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43">
        <w:rPr>
          <w:rFonts w:ascii="Times New Roman" w:hAnsi="Times New Roman" w:cs="Times New Roman"/>
          <w:b/>
          <w:sz w:val="24"/>
          <w:szCs w:val="24"/>
        </w:rPr>
        <w:t>UNIVERSITAS BRAWIJAYA</w:t>
      </w:r>
    </w:p>
    <w:p w:rsidR="00B32A25" w:rsidRPr="00D46443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43"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B32A25" w:rsidRDefault="00B32A25" w:rsidP="00B32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4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B32A25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2A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32A25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Pr="005727AC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B32A25" w:rsidRPr="005727AC" w:rsidRDefault="00B32A25" w:rsidP="00B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Halaman Judul 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5727AC">
        <w:rPr>
          <w:rFonts w:ascii="Times New Roman" w:hAnsi="Times New Roman" w:cs="Times New Roman"/>
          <w:sz w:val="24"/>
          <w:szCs w:val="24"/>
        </w:rPr>
        <w:t>.....i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Persetujuan...............................................................................................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Pengesahan..............................................................................................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Kata Pengantar 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5727AC">
        <w:rPr>
          <w:rFonts w:ascii="Times New Roman" w:hAnsi="Times New Roman" w:cs="Times New Roman"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Daftar Isi 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viii-ix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Ringkasan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727A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72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57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0E">
        <w:rPr>
          <w:rFonts w:ascii="Times New Roman" w:hAnsi="Times New Roman" w:cs="Times New Roman"/>
          <w:i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xii</w:t>
      </w:r>
    </w:p>
    <w:p w:rsidR="00B32A25" w:rsidRPr="00370A82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32A25" w:rsidRDefault="00B32A25" w:rsidP="00B32A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1-11</w:t>
      </w:r>
    </w:p>
    <w:p w:rsidR="00B32A25" w:rsidRDefault="00B32A25" w:rsidP="00B32A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Perumusan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72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5727AC">
        <w:rPr>
          <w:rFonts w:ascii="Times New Roman" w:hAnsi="Times New Roman" w:cs="Times New Roman"/>
          <w:sz w:val="24"/>
          <w:szCs w:val="24"/>
        </w:rPr>
        <w:t>11</w:t>
      </w:r>
    </w:p>
    <w:p w:rsidR="00B32A25" w:rsidRDefault="00B32A25" w:rsidP="00B32A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32A25" w:rsidRDefault="00B32A25" w:rsidP="00B32A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A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72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12-13</w:t>
      </w:r>
    </w:p>
    <w:p w:rsidR="00B32A25" w:rsidRPr="005727AC" w:rsidRDefault="00B32A25" w:rsidP="00B32A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Sistematika Penulisan 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727A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13-14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B32A25" w:rsidRDefault="00B32A25" w:rsidP="00B32A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Umum Tentang Perjanjian </w:t>
      </w:r>
    </w:p>
    <w:p w:rsidR="00B32A25" w:rsidRDefault="00B32A25" w:rsidP="00B32A2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Pengertian Perjanjian Menurut Hukum Perdata dan Hukum Islam........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15-17</w:t>
      </w:r>
    </w:p>
    <w:p w:rsidR="00B32A25" w:rsidRDefault="00B32A25" w:rsidP="00B32A2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Unsur-Unsur Perjanjian..........................................................................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18-20</w:t>
      </w:r>
    </w:p>
    <w:p w:rsidR="00B32A25" w:rsidRDefault="00B32A25" w:rsidP="00B32A2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Syarat Sahnya Perjanjian.......................................................................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.20-29</w:t>
      </w:r>
    </w:p>
    <w:p w:rsidR="00B32A25" w:rsidRDefault="00B32A25" w:rsidP="00B32A2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Asas-Asas Perjanjian 29-39....................................................................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29-39</w:t>
      </w:r>
    </w:p>
    <w:p w:rsidR="00B32A25" w:rsidRPr="005727AC" w:rsidRDefault="00B32A25" w:rsidP="00B32A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Tinjau</w:t>
      </w:r>
      <w:r>
        <w:rPr>
          <w:rFonts w:ascii="Times New Roman" w:hAnsi="Times New Roman" w:cs="Times New Roman"/>
          <w:sz w:val="24"/>
          <w:szCs w:val="24"/>
        </w:rPr>
        <w:t>an Umum Tentang Bank Syariah</w:t>
      </w:r>
    </w:p>
    <w:p w:rsidR="00B32A25" w:rsidRDefault="00B32A25" w:rsidP="00B32A2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Bank dan Bank Syariah....................................................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..40-41</w:t>
      </w:r>
    </w:p>
    <w:p w:rsidR="00B32A25" w:rsidRPr="005727AC" w:rsidRDefault="00B32A25" w:rsidP="00B32A2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Prinsip Bank Syariah..</w:t>
      </w:r>
      <w:r w:rsidRPr="0057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41-43</w:t>
      </w:r>
    </w:p>
    <w:p w:rsidR="00B32A25" w:rsidRPr="005727AC" w:rsidRDefault="00B32A25" w:rsidP="00B32A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Tinjauan Umum Tentang Pe</w:t>
      </w:r>
      <w:r>
        <w:rPr>
          <w:rFonts w:ascii="Times New Roman" w:hAnsi="Times New Roman" w:cs="Times New Roman"/>
          <w:sz w:val="24"/>
          <w:szCs w:val="24"/>
        </w:rPr>
        <w:t>mbiayaan</w:t>
      </w:r>
    </w:p>
    <w:p w:rsidR="00B32A25" w:rsidRDefault="00B32A25" w:rsidP="00B32A2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Pembiayaan.........................................................................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43-44</w:t>
      </w:r>
    </w:p>
    <w:p w:rsidR="00B32A25" w:rsidRPr="005727AC" w:rsidRDefault="00B32A25" w:rsidP="00B32A2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Pembiayaan...................................................................................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B32A25" w:rsidRPr="005727AC" w:rsidRDefault="00B32A25" w:rsidP="00B32A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Tinjauan Umum </w:t>
      </w:r>
      <w:r>
        <w:rPr>
          <w:rFonts w:ascii="Times New Roman" w:hAnsi="Times New Roman" w:cs="Times New Roman"/>
          <w:sz w:val="24"/>
          <w:szCs w:val="24"/>
        </w:rPr>
        <w:t>Tentang Mudharabah</w:t>
      </w:r>
    </w:p>
    <w:p w:rsidR="00B32A25" w:rsidRDefault="00B32A25" w:rsidP="00B32A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Mudharabah........................................................................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44-45</w:t>
      </w:r>
    </w:p>
    <w:p w:rsidR="00B32A25" w:rsidRDefault="00B32A25" w:rsidP="00B32A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Pihak Dalam Pembiayaan Mudharabah........................................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45-46</w:t>
      </w:r>
    </w:p>
    <w:p w:rsidR="00B32A25" w:rsidRDefault="00B32A25" w:rsidP="00B32A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Sistem Mudharabah Pada Jasa dan Layanan Bank Syariah..................................................................................................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46-47</w:t>
      </w:r>
    </w:p>
    <w:p w:rsidR="00B32A25" w:rsidRDefault="00B32A25" w:rsidP="00B32A2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 Dewan Syariah Nasional Dalam Pembiayaan Mudharabah 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47-50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B32A25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Jenis Penelitian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B32A25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Pendekatan Penelitian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57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25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enis Dan Sumber Bahan Hukum... 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..51-53</w:t>
      </w:r>
      <w:r w:rsidRPr="0057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25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Teknik </w:t>
      </w:r>
      <w:r>
        <w:rPr>
          <w:rFonts w:ascii="Times New Roman" w:hAnsi="Times New Roman" w:cs="Times New Roman"/>
          <w:sz w:val="24"/>
          <w:szCs w:val="24"/>
        </w:rPr>
        <w:t>Memperoleh</w:t>
      </w:r>
      <w:r w:rsidRPr="005727AC">
        <w:rPr>
          <w:rFonts w:ascii="Times New Roman" w:hAnsi="Times New Roman" w:cs="Times New Roman"/>
          <w:sz w:val="24"/>
          <w:szCs w:val="24"/>
        </w:rPr>
        <w:t xml:space="preserve"> Bahan Hukum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B32A25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Teknik Analisis Bahan Hukum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B32A25" w:rsidRPr="005727AC" w:rsidRDefault="00B32A25" w:rsidP="00B32A2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Definisi Konseptual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54-55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lastRenderedPageBreak/>
        <w:t>BAB IV HASIL DAN PEMBAHASAN</w:t>
      </w:r>
    </w:p>
    <w:p w:rsidR="00B32A25" w:rsidRDefault="00B32A25" w:rsidP="00B32A2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Bentuk Konkritisasi Prinsip Keadilan dan Keseimbangan </w:t>
      </w:r>
      <w:r w:rsidRPr="002D31C0">
        <w:rPr>
          <w:rFonts w:ascii="Times New Roman" w:hAnsi="Times New Roman" w:cs="Times New Roman"/>
          <w:i/>
          <w:sz w:val="24"/>
          <w:szCs w:val="24"/>
        </w:rPr>
        <w:t>(‘</w:t>
      </w:r>
      <w:r>
        <w:rPr>
          <w:rFonts w:ascii="Times New Roman" w:hAnsi="Times New Roman" w:cs="Times New Roman"/>
          <w:i/>
          <w:sz w:val="24"/>
          <w:szCs w:val="24"/>
        </w:rPr>
        <w:t>Adl Wa  T</w:t>
      </w:r>
      <w:r w:rsidRPr="002D31C0">
        <w:rPr>
          <w:rFonts w:ascii="Times New Roman" w:hAnsi="Times New Roman" w:cs="Times New Roman"/>
          <w:i/>
          <w:sz w:val="24"/>
          <w:szCs w:val="24"/>
        </w:rPr>
        <w:t>awazun)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Pihak Dalam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sz w:val="24"/>
          <w:szCs w:val="24"/>
        </w:rPr>
        <w:t xml:space="preserve"> Pada Perbankan Syariah</w:t>
      </w:r>
    </w:p>
    <w:p w:rsidR="00B32A25" w:rsidRDefault="00B32A25" w:rsidP="00B32A25">
      <w:pPr>
        <w:pStyle w:val="ListParagraph"/>
        <w:spacing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31C0">
        <w:rPr>
          <w:rFonts w:ascii="Times New Roman" w:hAnsi="Times New Roman" w:cs="Times New Roman"/>
          <w:sz w:val="24"/>
          <w:szCs w:val="24"/>
        </w:rPr>
        <w:t xml:space="preserve">Perkembangan Pengaturan Mengenai Prinsip Kead Keadilan dan Keseimbangan </w:t>
      </w:r>
      <w:r w:rsidRPr="002D31C0">
        <w:rPr>
          <w:rFonts w:ascii="Times New Roman" w:hAnsi="Times New Roman" w:cs="Times New Roman"/>
          <w:i/>
          <w:sz w:val="24"/>
          <w:szCs w:val="24"/>
        </w:rPr>
        <w:t xml:space="preserve">(‘Adl Wa  Tawazun) </w:t>
      </w:r>
      <w:r w:rsidRPr="002D31C0">
        <w:rPr>
          <w:rFonts w:ascii="Times New Roman" w:hAnsi="Times New Roman" w:cs="Times New Roman"/>
          <w:sz w:val="24"/>
          <w:szCs w:val="24"/>
        </w:rPr>
        <w:t xml:space="preserve">Para Pihak Dalam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 w:rsidRPr="002D31C0">
        <w:rPr>
          <w:rFonts w:ascii="Times New Roman" w:hAnsi="Times New Roman" w:cs="Times New Roman"/>
          <w:sz w:val="24"/>
          <w:szCs w:val="24"/>
        </w:rPr>
        <w:t xml:space="preserve"> Pada Perbankan Syariah.</w:t>
      </w:r>
    </w:p>
    <w:p w:rsidR="00B32A25" w:rsidRDefault="00B32A25" w:rsidP="00B32A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Berdasarkan Al- Qur’an dan Hadits..................................................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56-60</w:t>
      </w:r>
    </w:p>
    <w:p w:rsidR="00B32A25" w:rsidRDefault="00B32A25" w:rsidP="00B32A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Berdasarkan Dewan Syari’ah Nasional Majelis Ulama Indonesia....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60-63</w:t>
      </w:r>
    </w:p>
    <w:p w:rsidR="00B32A25" w:rsidRDefault="00B32A25" w:rsidP="00B32A25">
      <w:pPr>
        <w:pStyle w:val="ListParagraph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Berdasarkan Undang-Undang No. 21 Tahun 2008 Tentang Perbankan Syariah..............................................................................................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64-68</w:t>
      </w:r>
    </w:p>
    <w:p w:rsidR="00B32A25" w:rsidRDefault="00B32A25" w:rsidP="00B32A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 Otoritas Jasa Keuangan ...............................................</w:t>
      </w:r>
      <w:r w:rsidR="0094451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68-69</w:t>
      </w:r>
    </w:p>
    <w:p w:rsidR="00B32A25" w:rsidRDefault="00B32A25" w:rsidP="00B32A25">
      <w:pPr>
        <w:pStyle w:val="ListParagraph"/>
        <w:spacing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2.Perkembangan Bentuk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sz w:val="24"/>
          <w:szCs w:val="24"/>
        </w:rPr>
        <w:t xml:space="preserve"> Pada Perbankan Syariah</w:t>
      </w:r>
    </w:p>
    <w:p w:rsidR="00B32A25" w:rsidRDefault="00B32A25" w:rsidP="00B32A25">
      <w:pPr>
        <w:pStyle w:val="ListParagraph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Pada Zaman Nabi..............................................................................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69-72</w:t>
      </w:r>
    </w:p>
    <w:p w:rsidR="00B32A25" w:rsidRDefault="00B32A25" w:rsidP="00B32A25">
      <w:pPr>
        <w:pStyle w:val="ListParagraph"/>
        <w:spacing w:line="240" w:lineRule="auto"/>
        <w:ind w:left="851" w:hanging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2.2 Undang-Undang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No. 10 tahun 1998 T</w:t>
      </w:r>
      <w:r w:rsidRPr="009A420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entang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Perbankan.................</w:t>
      </w:r>
      <w:r w:rsidR="0094451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...................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73-75</w:t>
      </w:r>
    </w:p>
    <w:p w:rsidR="00B32A25" w:rsidRDefault="00B32A25" w:rsidP="00B32A25">
      <w:pPr>
        <w:pStyle w:val="ListParagraph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Undang-Undang No. 21 Tahun 2008 Tentang Perbankan Syariah...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75-76</w:t>
      </w:r>
    </w:p>
    <w:p w:rsidR="00B32A25" w:rsidRDefault="00B32A25" w:rsidP="00B32A25">
      <w:pPr>
        <w:pStyle w:val="ListParagraph"/>
        <w:spacing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3.Konkritisasi Prinsip Keadilan dan Keseimbangan </w:t>
      </w:r>
      <w:r w:rsidRPr="002D31C0">
        <w:rPr>
          <w:rFonts w:ascii="Times New Roman" w:hAnsi="Times New Roman" w:cs="Times New Roman"/>
          <w:i/>
          <w:sz w:val="24"/>
          <w:szCs w:val="24"/>
        </w:rPr>
        <w:t>(‘</w:t>
      </w:r>
      <w:r>
        <w:rPr>
          <w:rFonts w:ascii="Times New Roman" w:hAnsi="Times New Roman" w:cs="Times New Roman"/>
          <w:i/>
          <w:sz w:val="24"/>
          <w:szCs w:val="24"/>
        </w:rPr>
        <w:t>Adl Wa  T</w:t>
      </w:r>
      <w:r w:rsidRPr="002D31C0">
        <w:rPr>
          <w:rFonts w:ascii="Times New Roman" w:hAnsi="Times New Roman" w:cs="Times New Roman"/>
          <w:i/>
          <w:sz w:val="24"/>
          <w:szCs w:val="24"/>
        </w:rPr>
        <w:t>awazun)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Pihak   Dalam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sz w:val="24"/>
          <w:szCs w:val="24"/>
        </w:rPr>
        <w:t xml:space="preserve"> Pada Perbankan Syariah.....................................................................................................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76-93</w:t>
      </w:r>
    </w:p>
    <w:p w:rsidR="00B32A25" w:rsidRDefault="00B32A25" w:rsidP="00B32A2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Akibat Hukum Tidak Diterapkannya Prinsip Keadilan dan Keseimbangan </w:t>
      </w:r>
      <w:r w:rsidRPr="002D31C0">
        <w:rPr>
          <w:rFonts w:ascii="Times New Roman" w:hAnsi="Times New Roman" w:cs="Times New Roman"/>
          <w:i/>
          <w:sz w:val="24"/>
          <w:szCs w:val="24"/>
        </w:rPr>
        <w:t>(‘</w:t>
      </w:r>
      <w:r>
        <w:rPr>
          <w:rFonts w:ascii="Times New Roman" w:hAnsi="Times New Roman" w:cs="Times New Roman"/>
          <w:i/>
          <w:sz w:val="24"/>
          <w:szCs w:val="24"/>
        </w:rPr>
        <w:t>Adl Wa  T</w:t>
      </w:r>
      <w:r w:rsidRPr="002D31C0">
        <w:rPr>
          <w:rFonts w:ascii="Times New Roman" w:hAnsi="Times New Roman" w:cs="Times New Roman"/>
          <w:i/>
          <w:sz w:val="24"/>
          <w:szCs w:val="24"/>
        </w:rPr>
        <w:t>awazun)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Pihak Dalam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sz w:val="24"/>
          <w:szCs w:val="24"/>
        </w:rPr>
        <w:t xml:space="preserve"> Pada Perbankan Syariah</w:t>
      </w:r>
    </w:p>
    <w:p w:rsidR="00B32A25" w:rsidRDefault="00B32A25" w:rsidP="00B32A2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Akibat Hukum Dari Sisi Perjanjian......................................................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93-104</w:t>
      </w:r>
    </w:p>
    <w:p w:rsidR="00B32A25" w:rsidRDefault="00B32A25" w:rsidP="00B32A25">
      <w:pPr>
        <w:pStyle w:val="ListParagraph"/>
        <w:spacing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Kewenangan Otoritas Dalam Menyelesaikan Sengketa Para Pihak Akibat Tidak  Terwujudnya Prinsip Keadilan dan Keseimbangan </w:t>
      </w:r>
      <w:r w:rsidRPr="002D31C0">
        <w:rPr>
          <w:rFonts w:ascii="Times New Roman" w:hAnsi="Times New Roman" w:cs="Times New Roman"/>
          <w:i/>
          <w:sz w:val="24"/>
          <w:szCs w:val="24"/>
        </w:rPr>
        <w:t>(‘</w:t>
      </w:r>
      <w:r>
        <w:rPr>
          <w:rFonts w:ascii="Times New Roman" w:hAnsi="Times New Roman" w:cs="Times New Roman"/>
          <w:i/>
          <w:sz w:val="24"/>
          <w:szCs w:val="24"/>
        </w:rPr>
        <w:t>Adl Wa  T</w:t>
      </w:r>
      <w:r w:rsidRPr="002D31C0">
        <w:rPr>
          <w:rFonts w:ascii="Times New Roman" w:hAnsi="Times New Roman" w:cs="Times New Roman"/>
          <w:i/>
          <w:sz w:val="24"/>
          <w:szCs w:val="24"/>
        </w:rPr>
        <w:t>awazun)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Pihak Dalam Perjanjian Pembiayaan </w:t>
      </w:r>
      <w:r w:rsidRPr="002D31C0">
        <w:rPr>
          <w:rFonts w:ascii="Times New Roman" w:hAnsi="Times New Roman" w:cs="Times New Roman"/>
          <w:i/>
          <w:sz w:val="24"/>
          <w:szCs w:val="24"/>
        </w:rPr>
        <w:t>Mudharabah</w:t>
      </w:r>
      <w:r>
        <w:rPr>
          <w:rFonts w:ascii="Times New Roman" w:hAnsi="Times New Roman" w:cs="Times New Roman"/>
          <w:sz w:val="24"/>
          <w:szCs w:val="24"/>
        </w:rPr>
        <w:t xml:space="preserve"> Pada Perbankan Syariah</w:t>
      </w:r>
    </w:p>
    <w:p w:rsidR="00B32A25" w:rsidRDefault="00B32A25" w:rsidP="00B32A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Badan Arbitrase Syariah Nasional................................................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104-107</w:t>
      </w:r>
    </w:p>
    <w:p w:rsidR="00B32A25" w:rsidRPr="009A1A9E" w:rsidRDefault="00B32A25" w:rsidP="00B32A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Peradilan Agama..........................................................................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107-109</w:t>
      </w:r>
    </w:p>
    <w:p w:rsidR="00B32A25" w:rsidRPr="005727AC" w:rsidRDefault="00B32A25" w:rsidP="00B32A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B32A25" w:rsidRDefault="00B32A25" w:rsidP="00B32A2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110-112</w:t>
      </w:r>
    </w:p>
    <w:p w:rsidR="00B32A25" w:rsidRPr="005727AC" w:rsidRDefault="00B32A25" w:rsidP="00B32A2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Saran.......................................................................................................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113-116</w:t>
      </w:r>
    </w:p>
    <w:p w:rsidR="00B32A25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57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25" w:rsidRPr="00A3338F" w:rsidRDefault="00B32A25" w:rsidP="00B32A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8F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32A25" w:rsidRPr="00751D88" w:rsidRDefault="00B32A25" w:rsidP="00B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25" w:rsidRDefault="00B32A25" w:rsidP="00B32A25">
      <w:pPr>
        <w:jc w:val="both"/>
      </w:pPr>
    </w:p>
    <w:p w:rsidR="00B32A25" w:rsidRDefault="00B32A25" w:rsidP="00B32A25">
      <w:pPr>
        <w:jc w:val="both"/>
      </w:pPr>
    </w:p>
    <w:p w:rsidR="00B32A25" w:rsidRDefault="00B32A25" w:rsidP="00B32A25">
      <w:pPr>
        <w:jc w:val="both"/>
      </w:pPr>
    </w:p>
    <w:p w:rsidR="00B32A25" w:rsidRDefault="00B32A25" w:rsidP="00B32A25">
      <w:pPr>
        <w:jc w:val="both"/>
      </w:pPr>
    </w:p>
    <w:p w:rsidR="00B32A25" w:rsidRDefault="00B32A25" w:rsidP="00B32A25">
      <w:pPr>
        <w:jc w:val="both"/>
      </w:pPr>
    </w:p>
    <w:p w:rsidR="00B32A25" w:rsidRPr="00751D88" w:rsidRDefault="00B32A25" w:rsidP="00B3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A25" w:rsidRDefault="00B32A25" w:rsidP="00B32A25">
      <w:pPr>
        <w:spacing w:after="0" w:line="240" w:lineRule="auto"/>
      </w:pPr>
    </w:p>
    <w:p w:rsidR="00B32A25" w:rsidRDefault="00B32A25" w:rsidP="00B32A25">
      <w:pPr>
        <w:spacing w:after="0" w:line="240" w:lineRule="auto"/>
      </w:pPr>
      <w:bookmarkStart w:id="0" w:name="_GoBack"/>
      <w:bookmarkEnd w:id="0"/>
    </w:p>
    <w:p w:rsidR="00B32A25" w:rsidRDefault="00B32A25" w:rsidP="00B32A25">
      <w:pPr>
        <w:spacing w:after="0" w:line="240" w:lineRule="auto"/>
      </w:pPr>
    </w:p>
    <w:p w:rsidR="00B32A25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AC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B32A25" w:rsidRDefault="00B32A25" w:rsidP="00B3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25" w:rsidRPr="009A1A9E" w:rsidRDefault="00B32A25" w:rsidP="00B3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AC">
        <w:rPr>
          <w:rFonts w:ascii="Times New Roman" w:hAnsi="Times New Roman" w:cs="Times New Roman"/>
          <w:sz w:val="24"/>
          <w:szCs w:val="24"/>
        </w:rPr>
        <w:t xml:space="preserve">Tabel 1 Orisinalitas Penelitian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944517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.9-11</w:t>
      </w:r>
    </w:p>
    <w:p w:rsidR="00B32A25" w:rsidRDefault="00B32A25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2A" w:rsidRDefault="00392B2A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2A" w:rsidRDefault="00392B2A" w:rsidP="0039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2A" w:rsidRDefault="00392B2A" w:rsidP="00392B2A">
      <w:pPr>
        <w:spacing w:after="0" w:line="240" w:lineRule="auto"/>
        <w:jc w:val="both"/>
      </w:pPr>
    </w:p>
    <w:p w:rsidR="00392B2A" w:rsidRPr="00392B2A" w:rsidRDefault="00392B2A" w:rsidP="0039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B2A" w:rsidRDefault="00392B2A"/>
    <w:sectPr w:rsidR="00392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85"/>
    <w:multiLevelType w:val="hybridMultilevel"/>
    <w:tmpl w:val="DF8A5C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C6"/>
    <w:multiLevelType w:val="hybridMultilevel"/>
    <w:tmpl w:val="C79C64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C524E"/>
    <w:multiLevelType w:val="hybridMultilevel"/>
    <w:tmpl w:val="A5588D16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06A9F"/>
    <w:multiLevelType w:val="hybridMultilevel"/>
    <w:tmpl w:val="2B8C27FE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D03C9"/>
    <w:multiLevelType w:val="hybridMultilevel"/>
    <w:tmpl w:val="D680A9BE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68A"/>
    <w:multiLevelType w:val="hybridMultilevel"/>
    <w:tmpl w:val="619E61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05E1"/>
    <w:multiLevelType w:val="hybridMultilevel"/>
    <w:tmpl w:val="F1DAF43E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BC158E"/>
    <w:multiLevelType w:val="hybridMultilevel"/>
    <w:tmpl w:val="A5588D16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2A"/>
    <w:rsid w:val="00392B2A"/>
    <w:rsid w:val="005704C8"/>
    <w:rsid w:val="00944517"/>
    <w:rsid w:val="00B32A25"/>
    <w:rsid w:val="00B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Ayu Wulandari</dc:creator>
  <cp:lastModifiedBy>Dian Ayu Wulandari</cp:lastModifiedBy>
  <cp:revision>1</cp:revision>
  <dcterms:created xsi:type="dcterms:W3CDTF">2017-04-25T07:47:00Z</dcterms:created>
  <dcterms:modified xsi:type="dcterms:W3CDTF">2017-04-25T08:23:00Z</dcterms:modified>
</cp:coreProperties>
</file>